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9D718">
      <w:pPr>
        <w:spacing w:after="0" w:line="240" w:lineRule="auto"/>
        <w:jc w:val="center"/>
        <w:rPr>
          <w:rFonts w:ascii="Times New Roman" w:hAnsi="Times New Roman" w:eastAsia="Times New Roman"/>
          <w:b/>
          <w:bCs/>
          <w:color w:val="000000"/>
          <w:sz w:val="26"/>
          <w:szCs w:val="26"/>
          <w:lang w:eastAsia="ru-RU"/>
        </w:rPr>
      </w:pPr>
      <w:r>
        <w:rPr>
          <w:rFonts w:ascii="Times New Roman" w:hAnsi="Times New Roman" w:eastAsia="Times New Roman"/>
          <w:b/>
          <w:bCs/>
          <w:color w:val="000000"/>
          <w:sz w:val="26"/>
          <w:szCs w:val="26"/>
          <w:lang w:eastAsia="ru-RU"/>
        </w:rPr>
        <w:t xml:space="preserve">муниципальное общеобразовательное учреждение </w:t>
      </w:r>
    </w:p>
    <w:p w14:paraId="6745479E">
      <w:pPr>
        <w:spacing w:after="0" w:line="240" w:lineRule="auto"/>
        <w:jc w:val="center"/>
        <w:rPr>
          <w:rFonts w:ascii="Times New Roman" w:hAnsi="Times New Roman" w:eastAsia="Times New Roman"/>
          <w:color w:val="333333"/>
          <w:sz w:val="26"/>
          <w:szCs w:val="26"/>
          <w:lang w:eastAsia="ru-RU"/>
        </w:rPr>
      </w:pPr>
      <w:r>
        <w:rPr>
          <w:rFonts w:ascii="Times New Roman" w:hAnsi="Times New Roman" w:eastAsia="Times New Roman"/>
          <w:b/>
          <w:bCs/>
          <w:color w:val="000000"/>
          <w:sz w:val="26"/>
          <w:szCs w:val="26"/>
          <w:lang w:eastAsia="ru-RU"/>
        </w:rPr>
        <w:t>«Средняя школа №61 Тракторозаводского района Волгограда»</w:t>
      </w:r>
    </w:p>
    <w:p w14:paraId="75742894">
      <w:pPr>
        <w:spacing w:after="0" w:line="240" w:lineRule="auto"/>
        <w:jc w:val="center"/>
        <w:rPr>
          <w:rFonts w:ascii="Times New Roman" w:hAnsi="Times New Roman" w:eastAsia="Times New Roman"/>
          <w:color w:val="333333"/>
          <w:sz w:val="26"/>
          <w:szCs w:val="26"/>
          <w:lang w:eastAsia="ru-RU"/>
        </w:rPr>
      </w:pPr>
    </w:p>
    <w:p w14:paraId="62DC568A">
      <w:pPr>
        <w:spacing w:after="0" w:line="240" w:lineRule="auto"/>
        <w:jc w:val="center"/>
        <w:rPr>
          <w:rFonts w:ascii="Times New Roman" w:hAnsi="Times New Roman"/>
          <w:b/>
          <w:caps/>
          <w:sz w:val="24"/>
          <w:szCs w:val="28"/>
        </w:rPr>
      </w:pPr>
    </w:p>
    <w:p w14:paraId="7FF8F8C7">
      <w:pPr>
        <w:spacing w:after="0" w:line="240" w:lineRule="auto"/>
        <w:jc w:val="center"/>
        <w:rPr>
          <w:rFonts w:ascii="Times New Roman" w:hAnsi="Times New Roman"/>
          <w:b/>
          <w:caps/>
          <w:sz w:val="24"/>
          <w:szCs w:val="28"/>
        </w:rPr>
      </w:pPr>
    </w:p>
    <w:p w14:paraId="0DA3D459">
      <w:pPr>
        <w:spacing w:after="0" w:line="240" w:lineRule="auto"/>
        <w:jc w:val="center"/>
        <w:rPr>
          <w:rFonts w:ascii="Times New Roman" w:hAnsi="Times New Roman"/>
          <w:b/>
          <w:caps/>
          <w:sz w:val="24"/>
          <w:szCs w:val="28"/>
        </w:rPr>
      </w:pPr>
    </w:p>
    <w:p w14:paraId="1CF15F3D">
      <w:pPr>
        <w:spacing w:after="0" w:line="240" w:lineRule="auto"/>
        <w:jc w:val="center"/>
        <w:rPr>
          <w:rFonts w:ascii="Times New Roman" w:hAnsi="Times New Roman"/>
          <w:b/>
          <w:caps/>
          <w:sz w:val="24"/>
          <w:szCs w:val="28"/>
        </w:rPr>
      </w:pPr>
      <w:r>
        <w:drawing>
          <wp:inline distT="0" distB="0" distL="114300" distR="114300">
            <wp:extent cx="6452235" cy="1665605"/>
            <wp:effectExtent l="0" t="0" r="9525" b="1079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4"/>
                    <a:stretch>
                      <a:fillRect/>
                    </a:stretch>
                  </pic:blipFill>
                  <pic:spPr>
                    <a:xfrm>
                      <a:off x="0" y="0"/>
                      <a:ext cx="6452235" cy="1665605"/>
                    </a:xfrm>
                    <a:prstGeom prst="rect">
                      <a:avLst/>
                    </a:prstGeom>
                    <a:noFill/>
                    <a:ln>
                      <a:noFill/>
                    </a:ln>
                  </pic:spPr>
                </pic:pic>
              </a:graphicData>
            </a:graphic>
          </wp:inline>
        </w:drawing>
      </w:r>
    </w:p>
    <w:p w14:paraId="742CB91E">
      <w:pPr>
        <w:spacing w:after="0" w:line="240" w:lineRule="auto"/>
        <w:jc w:val="center"/>
        <w:rPr>
          <w:rFonts w:ascii="Times New Roman" w:hAnsi="Times New Roman"/>
          <w:b/>
          <w:caps/>
          <w:sz w:val="24"/>
          <w:szCs w:val="28"/>
        </w:rPr>
      </w:pPr>
    </w:p>
    <w:p w14:paraId="784B65AF">
      <w:pPr>
        <w:spacing w:after="0"/>
        <w:rPr>
          <w:rFonts w:ascii="Times New Roman" w:hAnsi="Times New Roman"/>
          <w:sz w:val="24"/>
          <w:szCs w:val="24"/>
        </w:rPr>
      </w:pPr>
    </w:p>
    <w:p w14:paraId="32FE4908">
      <w:pPr>
        <w:spacing w:after="0"/>
        <w:jc w:val="center"/>
        <w:rPr>
          <w:rFonts w:ascii="Times New Roman" w:hAnsi="Times New Roman" w:eastAsia="Times New Roman"/>
          <w:b/>
          <w:sz w:val="28"/>
          <w:szCs w:val="24"/>
          <w:lang w:eastAsia="ru-RU"/>
        </w:rPr>
      </w:pPr>
    </w:p>
    <w:p w14:paraId="206F86A5">
      <w:pPr>
        <w:spacing w:after="0"/>
        <w:jc w:val="center"/>
        <w:rPr>
          <w:rFonts w:ascii="Times New Roman" w:hAnsi="Times New Roman" w:eastAsia="Times New Roman"/>
          <w:b/>
          <w:sz w:val="28"/>
          <w:szCs w:val="24"/>
          <w:lang w:eastAsia="ru-RU"/>
        </w:rPr>
      </w:pPr>
    </w:p>
    <w:p w14:paraId="3ED6671B">
      <w:pPr>
        <w:spacing w:after="0"/>
        <w:jc w:val="center"/>
        <w:rPr>
          <w:rFonts w:ascii="Times New Roman" w:hAnsi="Times New Roman" w:eastAsia="Times New Roman"/>
          <w:b/>
          <w:sz w:val="28"/>
          <w:szCs w:val="24"/>
          <w:lang w:eastAsia="ru-RU"/>
        </w:rPr>
      </w:pPr>
    </w:p>
    <w:p w14:paraId="51B8DF5C">
      <w:pPr>
        <w:spacing w:after="0"/>
        <w:jc w:val="center"/>
        <w:rPr>
          <w:rFonts w:ascii="Times New Roman" w:hAnsi="Times New Roman" w:eastAsia="Times New Roman"/>
          <w:b/>
          <w:sz w:val="28"/>
          <w:szCs w:val="24"/>
          <w:lang w:eastAsia="ru-RU"/>
        </w:rPr>
      </w:pPr>
    </w:p>
    <w:p w14:paraId="0CD41F45">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 xml:space="preserve">ДОПОЛНИТЕЛЬНАЯ ОБРАЗОВАТЕЛЬНАЯ </w:t>
      </w:r>
    </w:p>
    <w:p w14:paraId="0C988ADA">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ПРОГРАММА КУРСА</w:t>
      </w:r>
    </w:p>
    <w:p w14:paraId="21511E10">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«СЛОЖНЫЕ ВОСПРОСЫ МАТЕМАТИКИ»</w:t>
      </w:r>
    </w:p>
    <w:p w14:paraId="2B26A2EE">
      <w:pPr>
        <w:spacing w:after="0" w:line="240" w:lineRule="auto"/>
        <w:jc w:val="center"/>
        <w:rPr>
          <w:rFonts w:ascii="Times New Roman" w:hAnsi="Times New Roman" w:eastAsia="Times New Roman"/>
          <w:sz w:val="28"/>
          <w:szCs w:val="24"/>
          <w:lang w:eastAsia="ru-RU"/>
        </w:rPr>
      </w:pPr>
      <w:r>
        <w:rPr>
          <w:rFonts w:ascii="Times New Roman" w:hAnsi="Times New Roman" w:eastAsia="Times New Roman"/>
          <w:b/>
          <w:sz w:val="28"/>
          <w:szCs w:val="24"/>
          <w:lang w:eastAsia="ru-RU"/>
        </w:rPr>
        <w:t xml:space="preserve">для обучающихся </w:t>
      </w:r>
      <w:r>
        <w:rPr>
          <w:rFonts w:hint="default" w:ascii="Times New Roman" w:hAnsi="Times New Roman" w:eastAsia="Times New Roman"/>
          <w:b/>
          <w:sz w:val="28"/>
          <w:szCs w:val="24"/>
          <w:lang w:val="en-US" w:eastAsia="ru-RU"/>
        </w:rPr>
        <w:t>5</w:t>
      </w:r>
      <w:r>
        <w:rPr>
          <w:rFonts w:ascii="Times New Roman" w:hAnsi="Times New Roman" w:eastAsia="Times New Roman"/>
          <w:b/>
          <w:sz w:val="28"/>
          <w:szCs w:val="24"/>
          <w:lang w:eastAsia="ru-RU"/>
        </w:rPr>
        <w:t xml:space="preserve"> классов</w:t>
      </w:r>
    </w:p>
    <w:p w14:paraId="67E8A1D1">
      <w:pPr>
        <w:spacing w:after="0" w:line="240" w:lineRule="auto"/>
        <w:jc w:val="center"/>
        <w:rPr>
          <w:rFonts w:ascii="Times New Roman" w:hAnsi="Times New Roman" w:eastAsia="Times New Roman"/>
          <w:b/>
          <w:sz w:val="28"/>
          <w:szCs w:val="24"/>
          <w:lang w:eastAsia="ru-RU"/>
        </w:rPr>
      </w:pPr>
    </w:p>
    <w:p w14:paraId="74C45EAD">
      <w:pPr>
        <w:spacing w:after="0" w:line="240" w:lineRule="auto"/>
        <w:jc w:val="center"/>
        <w:rPr>
          <w:rFonts w:ascii="Times New Roman" w:hAnsi="Times New Roman" w:eastAsia="Times New Roman"/>
          <w:sz w:val="28"/>
          <w:szCs w:val="24"/>
          <w:lang w:eastAsia="ru-RU"/>
        </w:rPr>
      </w:pPr>
    </w:p>
    <w:p w14:paraId="2DEF03CF">
      <w:pPr>
        <w:spacing w:after="0" w:line="240" w:lineRule="auto"/>
        <w:jc w:val="center"/>
        <w:rPr>
          <w:rFonts w:ascii="Times New Roman" w:hAnsi="Times New Roman" w:eastAsia="Times New Roman"/>
          <w:b/>
          <w:sz w:val="28"/>
          <w:szCs w:val="24"/>
          <w:lang w:eastAsia="ru-RU"/>
        </w:rPr>
      </w:pPr>
      <w:r>
        <w:rPr>
          <w:rFonts w:ascii="Times New Roman" w:hAnsi="Times New Roman" w:eastAsia="Times New Roman"/>
          <w:b/>
          <w:sz w:val="28"/>
          <w:szCs w:val="24"/>
          <w:lang w:eastAsia="ru-RU"/>
        </w:rPr>
        <w:t>на  202</w:t>
      </w:r>
      <w:r>
        <w:rPr>
          <w:rFonts w:hint="default" w:ascii="Times New Roman" w:hAnsi="Times New Roman" w:eastAsia="Times New Roman"/>
          <w:b/>
          <w:sz w:val="28"/>
          <w:szCs w:val="24"/>
          <w:lang w:val="en-US" w:eastAsia="ru-RU"/>
        </w:rPr>
        <w:t>6</w:t>
      </w:r>
      <w:r>
        <w:rPr>
          <w:rFonts w:ascii="Times New Roman" w:hAnsi="Times New Roman" w:eastAsia="Times New Roman"/>
          <w:b/>
          <w:sz w:val="28"/>
          <w:szCs w:val="24"/>
          <w:lang w:eastAsia="ru-RU"/>
        </w:rPr>
        <w:t xml:space="preserve"> - 202</w:t>
      </w:r>
      <w:r>
        <w:rPr>
          <w:rFonts w:hint="default" w:ascii="Times New Roman" w:hAnsi="Times New Roman" w:eastAsia="Times New Roman"/>
          <w:b/>
          <w:sz w:val="28"/>
          <w:szCs w:val="24"/>
          <w:lang w:val="en-US" w:eastAsia="ru-RU"/>
        </w:rPr>
        <w:t>7</w:t>
      </w:r>
      <w:r>
        <w:rPr>
          <w:rFonts w:ascii="Times New Roman" w:hAnsi="Times New Roman" w:eastAsia="Times New Roman"/>
          <w:b/>
          <w:sz w:val="28"/>
          <w:szCs w:val="24"/>
          <w:lang w:eastAsia="ru-RU"/>
        </w:rPr>
        <w:t xml:space="preserve"> учебный  год</w:t>
      </w:r>
    </w:p>
    <w:p w14:paraId="2A085DEE">
      <w:pPr>
        <w:ind w:right="140"/>
        <w:rPr>
          <w:rFonts w:ascii="Times New Roman" w:hAnsi="Times New Roman" w:eastAsia="Times New Roman"/>
          <w:sz w:val="28"/>
          <w:szCs w:val="28"/>
          <w:lang w:eastAsia="ru-RU"/>
        </w:rPr>
      </w:pPr>
    </w:p>
    <w:p w14:paraId="0B083BB8">
      <w:pPr>
        <w:ind w:right="140"/>
        <w:rPr>
          <w:rFonts w:ascii="Times New Roman" w:hAnsi="Times New Roman" w:eastAsia="Times New Roman"/>
          <w:sz w:val="28"/>
          <w:szCs w:val="28"/>
          <w:lang w:eastAsia="ru-RU"/>
        </w:rPr>
      </w:pPr>
    </w:p>
    <w:p w14:paraId="3A755483">
      <w:pPr>
        <w:ind w:right="140"/>
        <w:rPr>
          <w:rFonts w:ascii="Times New Roman" w:hAnsi="Times New Roman" w:eastAsia="Times New Roman"/>
          <w:sz w:val="28"/>
          <w:szCs w:val="28"/>
          <w:lang w:eastAsia="ru-RU"/>
        </w:rPr>
      </w:pPr>
    </w:p>
    <w:p w14:paraId="5B46920B">
      <w:pPr>
        <w:ind w:right="140"/>
        <w:jc w:val="center"/>
        <w:rPr>
          <w:rFonts w:ascii="Times New Roman" w:hAnsi="Times New Roman" w:eastAsia="Times New Roman"/>
          <w:sz w:val="28"/>
          <w:szCs w:val="28"/>
          <w:lang w:eastAsia="ru-RU"/>
        </w:rPr>
      </w:pPr>
    </w:p>
    <w:p w14:paraId="1EB7449C">
      <w:pPr>
        <w:ind w:right="140"/>
        <w:jc w:val="center"/>
        <w:rPr>
          <w:rFonts w:ascii="Times New Roman" w:hAnsi="Times New Roman" w:eastAsia="Times New Roman"/>
          <w:sz w:val="28"/>
          <w:szCs w:val="28"/>
          <w:lang w:eastAsia="ru-RU"/>
        </w:rPr>
      </w:pPr>
    </w:p>
    <w:p w14:paraId="2314D6A6">
      <w:pPr>
        <w:ind w:right="140"/>
        <w:jc w:val="center"/>
        <w:rPr>
          <w:rFonts w:ascii="Times New Roman" w:hAnsi="Times New Roman" w:eastAsia="Times New Roman"/>
          <w:sz w:val="28"/>
          <w:szCs w:val="28"/>
          <w:lang w:eastAsia="ru-RU"/>
        </w:rPr>
      </w:pPr>
    </w:p>
    <w:p w14:paraId="605E1170">
      <w:pPr>
        <w:ind w:right="140"/>
        <w:jc w:val="center"/>
        <w:rPr>
          <w:rFonts w:ascii="Times New Roman" w:hAnsi="Times New Roman" w:eastAsia="Times New Roman"/>
          <w:sz w:val="28"/>
          <w:szCs w:val="28"/>
          <w:lang w:eastAsia="ru-RU"/>
        </w:rPr>
      </w:pPr>
    </w:p>
    <w:p w14:paraId="5BEDD976">
      <w:pPr>
        <w:ind w:right="140"/>
        <w:jc w:val="center"/>
        <w:rPr>
          <w:rFonts w:ascii="Times New Roman" w:hAnsi="Times New Roman" w:eastAsia="Times New Roman"/>
          <w:sz w:val="28"/>
          <w:szCs w:val="28"/>
          <w:lang w:eastAsia="ru-RU"/>
        </w:rPr>
      </w:pPr>
    </w:p>
    <w:p w14:paraId="092AC4E6">
      <w:pPr>
        <w:ind w:right="140"/>
        <w:jc w:val="center"/>
        <w:rPr>
          <w:rFonts w:ascii="Times New Roman" w:hAnsi="Times New Roman" w:eastAsia="Times New Roman"/>
          <w:sz w:val="28"/>
          <w:szCs w:val="28"/>
          <w:lang w:eastAsia="ru-RU"/>
        </w:rPr>
      </w:pPr>
    </w:p>
    <w:p w14:paraId="3BF5453E">
      <w:pPr>
        <w:ind w:right="140"/>
        <w:jc w:val="center"/>
        <w:rPr>
          <w:rFonts w:ascii="Times New Roman" w:hAnsi="Times New Roman" w:eastAsia="Times New Roman"/>
          <w:sz w:val="28"/>
          <w:szCs w:val="28"/>
          <w:lang w:eastAsia="ru-RU"/>
        </w:rPr>
      </w:pPr>
    </w:p>
    <w:p w14:paraId="0179A952">
      <w:pPr>
        <w:ind w:right="140"/>
        <w:jc w:val="center"/>
        <w:rPr>
          <w:rFonts w:ascii="Times New Roman" w:hAnsi="Times New Roman" w:eastAsia="Times New Roman"/>
          <w:sz w:val="28"/>
          <w:szCs w:val="28"/>
          <w:lang w:eastAsia="ru-RU"/>
        </w:rPr>
      </w:pPr>
    </w:p>
    <w:p w14:paraId="6C6A55FC">
      <w:pPr>
        <w:ind w:right="140"/>
        <w:jc w:val="center"/>
        <w:rPr>
          <w:rFonts w:ascii="Times New Roman" w:hAnsi="Times New Roman" w:eastAsia="Times New Roman"/>
          <w:sz w:val="28"/>
          <w:szCs w:val="28"/>
          <w:lang w:eastAsia="ru-RU"/>
        </w:rPr>
      </w:pPr>
    </w:p>
    <w:p w14:paraId="524E9BAB">
      <w:pPr>
        <w:ind w:right="140"/>
        <w:jc w:val="center"/>
        <w:rPr>
          <w:rFonts w:ascii="Times New Roman" w:hAnsi="Times New Roman" w:eastAsia="Times New Roman"/>
          <w:sz w:val="28"/>
          <w:szCs w:val="28"/>
          <w:lang w:eastAsia="ru-RU"/>
        </w:rPr>
      </w:pPr>
    </w:p>
    <w:p w14:paraId="7C9FBE13">
      <w:pPr>
        <w:ind w:right="140"/>
        <w:rPr>
          <w:rFonts w:ascii="Times New Roman" w:hAnsi="Times New Roman" w:eastAsia="Times New Roman"/>
          <w:sz w:val="28"/>
          <w:szCs w:val="28"/>
          <w:lang w:eastAsia="ru-RU"/>
        </w:rPr>
      </w:pPr>
    </w:p>
    <w:p w14:paraId="7531C43C">
      <w:pPr>
        <w:jc w:val="center"/>
        <w:rPr>
          <w:rFonts w:hint="default" w:ascii="Times New Roman" w:hAnsi="Times New Roman"/>
          <w:sz w:val="28"/>
          <w:szCs w:val="28"/>
          <w:lang w:val="ru-RU"/>
        </w:rPr>
      </w:pPr>
      <w:r>
        <w:rPr>
          <w:rFonts w:ascii="Times New Roman" w:hAnsi="Times New Roman"/>
          <w:sz w:val="28"/>
          <w:szCs w:val="28"/>
        </w:rPr>
        <w:t>Волгоград  202</w:t>
      </w:r>
      <w:r>
        <w:rPr>
          <w:rFonts w:hint="default" w:ascii="Times New Roman" w:hAnsi="Times New Roman"/>
          <w:sz w:val="28"/>
          <w:szCs w:val="28"/>
          <w:lang w:val="ru-RU"/>
        </w:rPr>
        <w:t>6</w:t>
      </w:r>
    </w:p>
    <w:p w14:paraId="2A1CAD55">
      <w:pPr>
        <w:pStyle w:val="2"/>
        <w:jc w:val="both"/>
        <w:sectPr>
          <w:type w:val="continuous"/>
          <w:pgSz w:w="11910" w:h="16840"/>
          <w:pgMar w:top="1080" w:right="708" w:bottom="280" w:left="1559" w:header="720" w:footer="720" w:gutter="0"/>
          <w:cols w:space="720" w:num="1"/>
        </w:sectPr>
      </w:pPr>
    </w:p>
    <w:p w14:paraId="17239539">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b/>
          <w:bCs/>
          <w:sz w:val="28"/>
          <w:szCs w:val="28"/>
          <w:lang w:eastAsia="ru-RU"/>
        </w:rPr>
        <w:t>П</w:t>
      </w:r>
      <w:r>
        <w:rPr>
          <w:rFonts w:ascii="Times New Roman" w:hAnsi="Times New Roman" w:eastAsia="Times New Roman"/>
          <w:b/>
          <w:bCs/>
          <w:sz w:val="28"/>
          <w:szCs w:val="28"/>
          <w:lang w:eastAsia="ru-RU"/>
        </w:rPr>
        <w:t>ОЯСНИТЕЛЬНАЯ ЗАПИСКА</w:t>
      </w:r>
    </w:p>
    <w:p w14:paraId="09E8C1F1">
      <w:pPr>
        <w:pStyle w:val="9"/>
        <w:spacing w:before="171"/>
        <w:jc w:val="both"/>
        <w:rPr>
          <w:sz w:val="24"/>
          <w:szCs w:val="24"/>
        </w:rPr>
      </w:pPr>
      <w:r>
        <w:rPr>
          <w:sz w:val="24"/>
          <w:szCs w:val="24"/>
        </w:rPr>
        <w:t>Дополнительная образовательная программа «</w:t>
      </w:r>
      <w:r>
        <w:rPr>
          <w:sz w:val="24"/>
          <w:szCs w:val="24"/>
          <w:lang w:val="ru-RU"/>
        </w:rPr>
        <w:t>Сложные</w:t>
      </w:r>
      <w:r>
        <w:rPr>
          <w:rFonts w:hint="default"/>
          <w:sz w:val="24"/>
          <w:szCs w:val="24"/>
          <w:lang w:val="ru-RU"/>
        </w:rPr>
        <w:t xml:space="preserve"> вопросы математики</w:t>
      </w:r>
      <w:r>
        <w:rPr>
          <w:sz w:val="24"/>
          <w:szCs w:val="24"/>
        </w:rPr>
        <w:t>» для учащихся</w:t>
      </w:r>
      <w:r>
        <w:rPr>
          <w:rFonts w:hint="default"/>
          <w:sz w:val="24"/>
          <w:szCs w:val="24"/>
          <w:lang w:val="ru-RU"/>
        </w:rPr>
        <w:t xml:space="preserve"> 5</w:t>
      </w:r>
      <w:r>
        <w:rPr>
          <w:sz w:val="24"/>
          <w:szCs w:val="24"/>
        </w:rPr>
        <w:t xml:space="preserve"> класса разработана в соответствии с Постановлением Правительства Российской Федерации от 15.09.2020 №1441 «Об утверждении правил оказания платных образовательных услуг» и Положением о рабочей программе по дополнительным платным образовательным услугам МОУ СШ №61, а также на основании учебного план дополнительных платных образовательных услуг МОУ СШ №61 на 202</w:t>
      </w:r>
      <w:r>
        <w:rPr>
          <w:rFonts w:hint="default"/>
          <w:sz w:val="24"/>
          <w:szCs w:val="24"/>
          <w:lang w:val="ru-RU"/>
        </w:rPr>
        <w:t>6</w:t>
      </w:r>
      <w:r>
        <w:rPr>
          <w:sz w:val="24"/>
          <w:szCs w:val="24"/>
        </w:rPr>
        <w:t>-202</w:t>
      </w:r>
      <w:r>
        <w:rPr>
          <w:rFonts w:hint="default"/>
          <w:sz w:val="24"/>
          <w:szCs w:val="24"/>
          <w:lang w:val="ru-RU"/>
        </w:rPr>
        <w:t>7</w:t>
      </w:r>
      <w:r>
        <w:rPr>
          <w:sz w:val="24"/>
          <w:szCs w:val="24"/>
        </w:rPr>
        <w:t xml:space="preserve"> учебный год.</w:t>
      </w:r>
    </w:p>
    <w:p w14:paraId="54653233">
      <w:pPr>
        <w:autoSpaceDE w:val="0"/>
        <w:autoSpaceDN w:val="0"/>
        <w:adjustRightInd w:val="0"/>
        <w:spacing w:after="0"/>
        <w:ind w:firstLine="709"/>
        <w:jc w:val="both"/>
        <w:rPr>
          <w:rFonts w:hint="default" w:ascii="Times New Roman" w:hAnsi="Times New Roman" w:cs="Times New Roman"/>
          <w:bCs/>
          <w:sz w:val="24"/>
          <w:szCs w:val="24"/>
          <w:lang w:val="ru-RU"/>
        </w:rPr>
      </w:pPr>
      <w:r>
        <w:rPr>
          <w:rFonts w:ascii="Times New Roman" w:hAnsi="Times New Roman" w:cs="Times New Roman"/>
          <w:b/>
          <w:bCs w:val="0"/>
          <w:sz w:val="24"/>
          <w:szCs w:val="24"/>
          <w:lang w:val="ru-RU"/>
        </w:rPr>
        <w:t>Направленность</w:t>
      </w:r>
      <w:r>
        <w:rPr>
          <w:rFonts w:hint="default" w:ascii="Times New Roman" w:hAnsi="Times New Roman" w:cs="Times New Roman"/>
          <w:b/>
          <w:bCs w:val="0"/>
          <w:sz w:val="24"/>
          <w:szCs w:val="24"/>
          <w:lang w:val="ru-RU"/>
        </w:rPr>
        <w:t xml:space="preserve"> программы: </w:t>
      </w:r>
      <w:r>
        <w:rPr>
          <w:rFonts w:hint="default" w:ascii="Times New Roman" w:hAnsi="Times New Roman" w:cs="Times New Roman"/>
          <w:bCs/>
          <w:sz w:val="24"/>
          <w:szCs w:val="24"/>
          <w:lang w:val="ru-RU"/>
        </w:rPr>
        <w:t>социально-гуманитарная.</w:t>
      </w:r>
    </w:p>
    <w:p w14:paraId="25468AFD">
      <w:pPr>
        <w:pStyle w:val="9"/>
        <w:spacing w:before="16" w:line="266" w:lineRule="auto"/>
        <w:jc w:val="both"/>
        <w:rPr>
          <w:sz w:val="24"/>
          <w:szCs w:val="24"/>
        </w:rPr>
      </w:pPr>
      <w:r>
        <w:rPr>
          <w:sz w:val="24"/>
          <w:szCs w:val="24"/>
        </w:rPr>
        <w:t>Предлагаемый курс имеет прикладное и общеобразовательное значение: он способствует развитию логического мышления, сообразительности и наблюдательности, творческих способностей, интереса к предмету, данной теме и, что особенно важно, формированию умения решать практические задачи в различных сферах деятельности человека. Решение таких задач способствует приобретению опыта работы с заданием, формированию более высокой, по сравнению с обязательным уровнем сложности, математической культуры учащихся.</w:t>
      </w:r>
    </w:p>
    <w:p w14:paraId="38F49595">
      <w:pPr>
        <w:widowControl w:val="0"/>
        <w:suppressAutoHyphens/>
        <w:autoSpaceDE w:val="0"/>
        <w:spacing w:after="0" w:line="240" w:lineRule="auto"/>
        <w:ind w:left="142" w:firstLine="425"/>
        <w:jc w:val="both"/>
        <w:rPr>
          <w:rFonts w:ascii="Times New Roman" w:hAnsi="Times New Roman"/>
          <w:sz w:val="24"/>
          <w:szCs w:val="24"/>
        </w:rPr>
      </w:pPr>
      <w:r>
        <w:rPr>
          <w:rFonts w:ascii="Times New Roman" w:hAnsi="Times New Roman"/>
          <w:b/>
          <w:sz w:val="24"/>
          <w:szCs w:val="24"/>
        </w:rPr>
        <w:t xml:space="preserve">АКТУАЛЬНОСТЬ ДОПОЛНИТЕЛЬНОЙ ОБРАЗОВАТЕЛЬНОЙ ПРОГРАММЫ </w:t>
      </w:r>
      <w:r>
        <w:rPr>
          <w:rStyle w:val="8"/>
          <w:rFonts w:hint="default" w:ascii="Times New Roman" w:hAnsi="Times New Roman" w:eastAsia="Arial" w:cs="Times New Roman"/>
          <w:b w:val="0"/>
          <w:bCs w:val="0"/>
          <w:i w:val="0"/>
          <w:iCs w:val="0"/>
          <w:caps w:val="0"/>
          <w:color w:val="333333"/>
          <w:spacing w:val="0"/>
          <w:sz w:val="24"/>
          <w:szCs w:val="24"/>
          <w:shd w:val="clear" w:fill="FFFFFF"/>
        </w:rPr>
        <w:t xml:space="preserve">Программа внеурочной деятельности по </w:t>
      </w:r>
      <w:r>
        <w:rPr>
          <w:rStyle w:val="8"/>
          <w:rFonts w:hint="default" w:eastAsia="Arial" w:cs="Times New Roman"/>
          <w:b w:val="0"/>
          <w:bCs w:val="0"/>
          <w:i w:val="0"/>
          <w:iCs w:val="0"/>
          <w:caps w:val="0"/>
          <w:color w:val="333333"/>
          <w:spacing w:val="0"/>
          <w:sz w:val="24"/>
          <w:szCs w:val="24"/>
          <w:shd w:val="clear" w:fill="FFFFFF"/>
          <w:lang w:val="ru-RU"/>
        </w:rPr>
        <w:t xml:space="preserve">математике </w:t>
      </w:r>
      <w:r>
        <w:rPr>
          <w:rStyle w:val="8"/>
          <w:rFonts w:hint="default" w:ascii="Times New Roman" w:hAnsi="Times New Roman" w:eastAsia="Arial" w:cs="Times New Roman"/>
          <w:b w:val="0"/>
          <w:bCs w:val="0"/>
          <w:i w:val="0"/>
          <w:iCs w:val="0"/>
          <w:caps w:val="0"/>
          <w:color w:val="333333"/>
          <w:spacing w:val="0"/>
          <w:sz w:val="24"/>
          <w:szCs w:val="24"/>
          <w:shd w:val="clear" w:fill="FFFFFF"/>
        </w:rPr>
        <w:t xml:space="preserve">для </w:t>
      </w:r>
      <w:r>
        <w:rPr>
          <w:rStyle w:val="8"/>
          <w:rFonts w:hint="default" w:eastAsia="Arial" w:cs="Times New Roman"/>
          <w:b w:val="0"/>
          <w:bCs w:val="0"/>
          <w:i w:val="0"/>
          <w:iCs w:val="0"/>
          <w:caps w:val="0"/>
          <w:color w:val="333333"/>
          <w:spacing w:val="0"/>
          <w:sz w:val="24"/>
          <w:szCs w:val="24"/>
          <w:shd w:val="clear" w:fill="FFFFFF"/>
          <w:lang w:val="ru-RU"/>
        </w:rPr>
        <w:t>5</w:t>
      </w:r>
      <w:r>
        <w:rPr>
          <w:rStyle w:val="8"/>
          <w:rFonts w:hint="default" w:ascii="Times New Roman" w:hAnsi="Times New Roman" w:eastAsia="Arial" w:cs="Times New Roman"/>
          <w:b w:val="0"/>
          <w:bCs w:val="0"/>
          <w:i w:val="0"/>
          <w:iCs w:val="0"/>
          <w:caps w:val="0"/>
          <w:color w:val="333333"/>
          <w:spacing w:val="0"/>
          <w:sz w:val="24"/>
          <w:szCs w:val="24"/>
          <w:shd w:val="clear" w:fill="FFFFFF"/>
        </w:rPr>
        <w:t xml:space="preserve"> класса актуальна</w:t>
      </w:r>
      <w:r>
        <w:rPr>
          <w:rFonts w:hint="default" w:ascii="Times New Roman" w:hAnsi="Times New Roman" w:eastAsia="Arial" w:cs="Times New Roman"/>
          <w:b w:val="0"/>
          <w:bCs w:val="0"/>
          <w:i w:val="0"/>
          <w:iCs w:val="0"/>
          <w:caps w:val="0"/>
          <w:color w:val="333333"/>
          <w:spacing w:val="0"/>
          <w:sz w:val="24"/>
          <w:szCs w:val="24"/>
          <w:shd w:val="clear" w:fill="FFFFFF"/>
        </w:rPr>
        <w:t> в условиях информатизации и массовой коммуникации современного общества. В рамках этого предмета созданы условия для формирования видов деятельности, имеющих общедисциплинарный характер: моделирования объектов и процессов, сбора, хранения, преобразования и передачи информации, управления объектами и процессами</w:t>
      </w:r>
    </w:p>
    <w:p w14:paraId="30424B3E">
      <w:pPr>
        <w:autoSpaceDE w:val="0"/>
        <w:autoSpaceDN w:val="0"/>
        <w:adjustRightInd w:val="0"/>
        <w:spacing w:after="0"/>
        <w:ind w:firstLine="709"/>
        <w:jc w:val="both"/>
        <w:rPr>
          <w:rFonts w:ascii="Times New Roman" w:hAnsi="Times New Roman" w:cs="Times New Roman"/>
          <w:bCs/>
          <w:sz w:val="24"/>
          <w:szCs w:val="24"/>
          <w:lang w:val="ru-RU"/>
        </w:rPr>
      </w:pPr>
    </w:p>
    <w:p w14:paraId="24484349">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ЦЕЛЬ И ЗАДАЧИ</w:t>
      </w:r>
    </w:p>
    <w:p w14:paraId="5E9E130B">
      <w:pPr>
        <w:pStyle w:val="9"/>
        <w:spacing w:before="16" w:line="266" w:lineRule="auto"/>
        <w:ind w:left="138" w:firstLine="530"/>
        <w:jc w:val="both"/>
        <w:rPr>
          <w:sz w:val="24"/>
          <w:szCs w:val="24"/>
        </w:rPr>
      </w:pPr>
      <w:r>
        <w:rPr>
          <w:sz w:val="24"/>
          <w:szCs w:val="24"/>
        </w:rPr>
        <w:t xml:space="preserve"> Цель данного курса: формирование представлений о математике как науке, полезной в повседневной жизни, повышение уровня их математической культуры.</w:t>
      </w:r>
    </w:p>
    <w:p w14:paraId="52AADD07">
      <w:pPr>
        <w:pStyle w:val="9"/>
        <w:spacing w:before="16" w:line="266" w:lineRule="auto"/>
        <w:ind w:left="138" w:firstLine="530"/>
        <w:jc w:val="both"/>
        <w:rPr>
          <w:sz w:val="24"/>
          <w:szCs w:val="24"/>
        </w:rPr>
      </w:pPr>
      <w:r>
        <w:rPr>
          <w:sz w:val="24"/>
          <w:szCs w:val="24"/>
        </w:rPr>
        <w:t>Поставленная цель позволит в ходе занятий решить следующие задачи:</w:t>
      </w:r>
    </w:p>
    <w:p w14:paraId="6340695F">
      <w:pPr>
        <w:spacing w:line="360" w:lineRule="auto"/>
        <w:rPr>
          <w:rFonts w:ascii="Times New Roman" w:hAnsi="Times New Roman" w:eastAsia="Times New Roman"/>
          <w:sz w:val="24"/>
          <w:szCs w:val="24"/>
        </w:rPr>
      </w:pPr>
      <w:r>
        <w:rPr>
          <w:sz w:val="24"/>
          <w:szCs w:val="24"/>
        </w:rPr>
        <w:t></w:t>
      </w:r>
      <w:r>
        <w:rPr>
          <w:sz w:val="24"/>
          <w:szCs w:val="24"/>
        </w:rPr>
        <w:tab/>
      </w:r>
      <w:r>
        <w:rPr>
          <w:rFonts w:ascii="Times New Roman" w:hAnsi="Times New Roman" w:eastAsia="Times New Roman"/>
          <w:sz w:val="24"/>
          <w:szCs w:val="24"/>
        </w:rPr>
        <w:t>-сформировать представление о методах и способах решения арифметических задач;</w:t>
      </w:r>
    </w:p>
    <w:p w14:paraId="7402FD50">
      <w:pPr>
        <w:spacing w:line="360" w:lineRule="auto"/>
        <w:rPr>
          <w:rFonts w:ascii="Times New Roman" w:hAnsi="Times New Roman" w:eastAsia="Times New Roman"/>
          <w:sz w:val="24"/>
          <w:szCs w:val="24"/>
        </w:rPr>
      </w:pPr>
      <w:r>
        <w:rPr>
          <w:rFonts w:ascii="Times New Roman" w:hAnsi="Times New Roman" w:eastAsia="Times New Roman"/>
          <w:sz w:val="24"/>
          <w:szCs w:val="24"/>
        </w:rPr>
        <w:t>-развить комбинаторные способности учащихся;</w:t>
      </w:r>
    </w:p>
    <w:p w14:paraId="686FA993">
      <w:pPr>
        <w:spacing w:line="360" w:lineRule="auto"/>
        <w:rPr>
          <w:rFonts w:ascii="Times New Roman" w:hAnsi="Times New Roman" w:eastAsia="Times New Roman"/>
          <w:sz w:val="24"/>
          <w:szCs w:val="24"/>
        </w:rPr>
      </w:pPr>
      <w:r>
        <w:rPr>
          <w:rFonts w:ascii="Times New Roman" w:hAnsi="Times New Roman" w:eastAsia="Times New Roman"/>
          <w:sz w:val="24"/>
          <w:szCs w:val="24"/>
        </w:rPr>
        <w:t>-научить детей переносить знания и умения в новую, нестандартную ситуацию;</w:t>
      </w:r>
    </w:p>
    <w:p w14:paraId="52CF964C">
      <w:pPr>
        <w:spacing w:line="360" w:lineRule="auto"/>
        <w:rPr>
          <w:rFonts w:ascii="Times New Roman" w:hAnsi="Times New Roman" w:eastAsia="Times New Roman"/>
          <w:sz w:val="24"/>
          <w:szCs w:val="24"/>
        </w:rPr>
      </w:pPr>
      <w:r>
        <w:rPr>
          <w:rFonts w:ascii="Times New Roman" w:hAnsi="Times New Roman" w:eastAsia="Times New Roman"/>
          <w:sz w:val="24"/>
          <w:szCs w:val="24"/>
        </w:rPr>
        <w:t>-воспитать творческую активность учащихся в процессе изучения математики;</w:t>
      </w:r>
    </w:p>
    <w:p w14:paraId="3A8E680F">
      <w:pPr>
        <w:spacing w:line="360" w:lineRule="auto"/>
        <w:rPr>
          <w:rFonts w:ascii="Times New Roman" w:hAnsi="Times New Roman" w:eastAsia="Times New Roman"/>
          <w:sz w:val="24"/>
          <w:szCs w:val="24"/>
        </w:rPr>
      </w:pPr>
      <w:r>
        <w:rPr>
          <w:rFonts w:ascii="Times New Roman" w:hAnsi="Times New Roman" w:eastAsia="Times New Roman"/>
          <w:sz w:val="24"/>
          <w:szCs w:val="24"/>
        </w:rPr>
        <w:t>-оказать конкретную помощь обучающимся в решении олимпиадных задач;</w:t>
      </w:r>
    </w:p>
    <w:p w14:paraId="57F78AC6">
      <w:pPr>
        <w:spacing w:line="360" w:lineRule="auto"/>
        <w:rPr>
          <w:rFonts w:ascii="Times New Roman" w:hAnsi="Times New Roman" w:eastAsia="Times New Roman"/>
          <w:sz w:val="24"/>
          <w:szCs w:val="24"/>
        </w:rPr>
      </w:pPr>
      <w:r>
        <w:rPr>
          <w:rFonts w:ascii="Times New Roman" w:hAnsi="Times New Roman" w:eastAsia="Times New Roman"/>
          <w:sz w:val="24"/>
          <w:szCs w:val="24"/>
        </w:rPr>
        <w:t>-способствовать повышению интереса к математике, развитию логического мышления;</w:t>
      </w:r>
    </w:p>
    <w:p w14:paraId="3ACA633C">
      <w:pPr>
        <w:spacing w:line="360" w:lineRule="auto"/>
        <w:rPr>
          <w:rFonts w:ascii="Times New Roman" w:hAnsi="Times New Roman" w:eastAsia="Times New Roman"/>
          <w:sz w:val="24"/>
          <w:szCs w:val="24"/>
        </w:rPr>
      </w:pPr>
      <w:r>
        <w:rPr>
          <w:rFonts w:ascii="Times New Roman" w:hAnsi="Times New Roman" w:eastAsia="Times New Roman"/>
          <w:sz w:val="24"/>
          <w:szCs w:val="24"/>
        </w:rPr>
        <w:t>-сформировать логические связи с другими предметами, входящими в курс основного образования.</w:t>
      </w:r>
    </w:p>
    <w:p w14:paraId="76FEF3A4">
      <w:pPr>
        <w:spacing w:line="360" w:lineRule="auto"/>
        <w:rPr>
          <w:rFonts w:ascii="Times New Roman" w:hAnsi="Times New Roman" w:eastAsia="Times New Roman" w:cs="Times New Roman"/>
          <w:sz w:val="24"/>
          <w:szCs w:val="24"/>
        </w:rPr>
      </w:pPr>
      <w:r>
        <w:rPr>
          <w:rFonts w:ascii="Times New Roman" w:hAnsi="Times New Roman" w:eastAsia="Times New Roman"/>
          <w:sz w:val="24"/>
          <w:szCs w:val="24"/>
        </w:rPr>
        <w:t>- показать широту применения математики в жизни.</w:t>
      </w:r>
    </w:p>
    <w:p w14:paraId="2C53366E">
      <w:pPr>
        <w:pStyle w:val="9"/>
        <w:spacing w:before="16" w:line="266" w:lineRule="auto"/>
        <w:ind w:left="138" w:firstLine="530"/>
        <w:jc w:val="both"/>
        <w:rPr>
          <w:sz w:val="24"/>
          <w:szCs w:val="24"/>
        </w:rPr>
      </w:pPr>
    </w:p>
    <w:p w14:paraId="4D96B0C8">
      <w:pPr>
        <w:pStyle w:val="9"/>
        <w:spacing w:before="16" w:line="266" w:lineRule="auto"/>
        <w:ind w:left="138" w:firstLine="530"/>
        <w:jc w:val="both"/>
        <w:rPr>
          <w:sz w:val="24"/>
          <w:szCs w:val="24"/>
        </w:rPr>
      </w:pPr>
      <w:r>
        <w:rPr>
          <w:sz w:val="24"/>
          <w:szCs w:val="24"/>
        </w:rPr>
        <w:t></w:t>
      </w:r>
      <w:r>
        <w:rPr>
          <w:sz w:val="24"/>
          <w:szCs w:val="24"/>
        </w:rPr>
        <w:tab/>
      </w:r>
    </w:p>
    <w:p w14:paraId="045DA2DA">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 xml:space="preserve">УСЛОВИЯ РЕАЛИЗАЦИИ </w:t>
      </w:r>
    </w:p>
    <w:p w14:paraId="728D89C6">
      <w:pPr>
        <w:pStyle w:val="13"/>
        <w:numPr>
          <w:ilvl w:val="0"/>
          <w:numId w:val="0"/>
        </w:numPr>
        <w:spacing w:after="0" w:line="240" w:lineRule="auto"/>
        <w:ind w:left="709" w:leftChars="0"/>
        <w:jc w:val="both"/>
        <w:rPr>
          <w:rFonts w:hint="default" w:ascii="Times New Roman" w:hAnsi="Times New Roman" w:eastAsia="Times New Roman"/>
          <w:b w:val="0"/>
          <w:bCs w:val="0"/>
          <w:sz w:val="28"/>
          <w:szCs w:val="28"/>
          <w:lang w:val="en-US" w:eastAsia="ru-RU"/>
        </w:rPr>
      </w:pPr>
      <w:r>
        <w:rPr>
          <w:rFonts w:ascii="Times New Roman" w:hAnsi="Times New Roman" w:eastAsia="Times New Roman"/>
          <w:b/>
          <w:bCs/>
          <w:sz w:val="28"/>
          <w:szCs w:val="28"/>
          <w:lang w:eastAsia="ru-RU"/>
        </w:rPr>
        <w:t>Форма</w:t>
      </w:r>
      <w:r>
        <w:rPr>
          <w:rFonts w:hint="default" w:ascii="Times New Roman" w:hAnsi="Times New Roman" w:eastAsia="Times New Roman"/>
          <w:b/>
          <w:bCs/>
          <w:sz w:val="28"/>
          <w:szCs w:val="28"/>
          <w:lang w:val="en-US" w:eastAsia="ru-RU"/>
        </w:rPr>
        <w:t xml:space="preserve"> обучения: </w:t>
      </w:r>
      <w:r>
        <w:rPr>
          <w:rFonts w:hint="default" w:ascii="Times New Roman" w:hAnsi="Times New Roman" w:eastAsia="Times New Roman"/>
          <w:b w:val="0"/>
          <w:bCs w:val="0"/>
          <w:sz w:val="28"/>
          <w:szCs w:val="28"/>
          <w:lang w:val="en-US" w:eastAsia="ru-RU"/>
        </w:rPr>
        <w:t>очная групповая.</w:t>
      </w:r>
    </w:p>
    <w:p w14:paraId="663C32C0">
      <w:pPr>
        <w:pStyle w:val="13"/>
        <w:numPr>
          <w:ilvl w:val="0"/>
          <w:numId w:val="0"/>
        </w:numPr>
        <w:spacing w:after="0" w:line="240" w:lineRule="auto"/>
        <w:ind w:left="709" w:leftChars="0"/>
        <w:jc w:val="both"/>
        <w:rPr>
          <w:rFonts w:hint="default" w:ascii="Times New Roman" w:hAnsi="Times New Roman" w:eastAsia="Times New Roman"/>
          <w:b w:val="0"/>
          <w:bCs w:val="0"/>
          <w:sz w:val="28"/>
          <w:szCs w:val="28"/>
          <w:lang w:val="en-US" w:eastAsia="ru-RU"/>
        </w:rPr>
      </w:pPr>
    </w:p>
    <w:p w14:paraId="02058EF8">
      <w:pPr>
        <w:pStyle w:val="13"/>
        <w:numPr>
          <w:ilvl w:val="0"/>
          <w:numId w:val="0"/>
        </w:numPr>
        <w:spacing w:after="0" w:line="240" w:lineRule="auto"/>
        <w:ind w:left="709" w:leftChars="0"/>
        <w:jc w:val="both"/>
        <w:rPr>
          <w:rFonts w:hint="default" w:ascii="Times New Roman" w:hAnsi="Times New Roman" w:eastAsia="Times New Roman"/>
          <w:b/>
          <w:bCs/>
          <w:sz w:val="28"/>
          <w:szCs w:val="28"/>
          <w:lang w:val="en-US" w:eastAsia="ru-RU"/>
        </w:rPr>
      </w:pPr>
      <w:r>
        <w:rPr>
          <w:rFonts w:ascii="Times New Roman" w:hAnsi="Times New Roman" w:eastAsia="Times New Roman"/>
          <w:b/>
          <w:bCs/>
          <w:sz w:val="28"/>
          <w:szCs w:val="28"/>
          <w:lang w:eastAsia="ru-RU"/>
        </w:rPr>
        <w:t xml:space="preserve">СОДЕРЖАНИЕ </w:t>
      </w:r>
    </w:p>
    <w:p w14:paraId="6BE3A754">
      <w:pPr>
        <w:spacing w:line="360" w:lineRule="auto"/>
        <w:ind w:left="58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Числа и вычисления </w:t>
      </w:r>
      <w:r>
        <w:rPr>
          <w:rFonts w:ascii="Times New Roman" w:hAnsi="Times New Roman" w:eastAsia="Arial" w:cs="Times New Roman"/>
          <w:b/>
          <w:sz w:val="24"/>
          <w:szCs w:val="24"/>
        </w:rPr>
        <w:t>( 7</w:t>
      </w:r>
      <w:r>
        <w:rPr>
          <w:rFonts w:ascii="Times New Roman" w:hAnsi="Times New Roman" w:eastAsia="Times New Roman" w:cs="Times New Roman"/>
          <w:b/>
          <w:sz w:val="24"/>
          <w:szCs w:val="24"/>
        </w:rPr>
        <w:t xml:space="preserve"> ч.).</w:t>
      </w:r>
    </w:p>
    <w:p w14:paraId="54238A93">
      <w:pPr>
        <w:spacing w:line="360" w:lineRule="auto"/>
        <w:ind w:right="640" w:firstLine="56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Греческая, египетская, римская и древнерусская системы исчисления. Правила быстрого счета. Магические квадраты. </w:t>
      </w:r>
    </w:p>
    <w:p w14:paraId="788167F8">
      <w:pPr>
        <w:spacing w:line="360" w:lineRule="auto"/>
        <w:ind w:left="58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Геометрические фигуры </w:t>
      </w:r>
      <w:r>
        <w:rPr>
          <w:rFonts w:ascii="Times New Roman" w:hAnsi="Times New Roman" w:eastAsia="Arial" w:cs="Times New Roman"/>
          <w:b/>
          <w:sz w:val="24"/>
          <w:szCs w:val="24"/>
        </w:rPr>
        <w:t>( 5</w:t>
      </w:r>
      <w:r>
        <w:rPr>
          <w:rFonts w:ascii="Times New Roman" w:hAnsi="Times New Roman" w:eastAsia="Times New Roman" w:cs="Times New Roman"/>
          <w:b/>
          <w:sz w:val="24"/>
          <w:szCs w:val="24"/>
        </w:rPr>
        <w:t xml:space="preserve"> ч.)</w:t>
      </w:r>
    </w:p>
    <w:p w14:paraId="44456B17">
      <w:pPr>
        <w:spacing w:line="360" w:lineRule="auto"/>
        <w:ind w:left="5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Треугольник. Четырехугольники. Геометрические задачи. Пространственные фигуры.</w:t>
      </w:r>
    </w:p>
    <w:p w14:paraId="2DF00B33">
      <w:pPr>
        <w:spacing w:line="360" w:lineRule="auto"/>
        <w:ind w:left="58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Математические игры  </w:t>
      </w:r>
      <w:r>
        <w:rPr>
          <w:rFonts w:ascii="Times New Roman" w:hAnsi="Times New Roman" w:eastAsia="Arial" w:cs="Times New Roman"/>
          <w:b/>
          <w:sz w:val="24"/>
          <w:szCs w:val="24"/>
        </w:rPr>
        <w:t>( 3</w:t>
      </w:r>
      <w:r>
        <w:rPr>
          <w:rFonts w:ascii="Times New Roman" w:hAnsi="Times New Roman" w:eastAsia="Times New Roman" w:cs="Times New Roman"/>
          <w:b/>
          <w:sz w:val="24"/>
          <w:szCs w:val="24"/>
        </w:rPr>
        <w:t xml:space="preserve"> ч.)</w:t>
      </w:r>
    </w:p>
    <w:p w14:paraId="385CBC85">
      <w:pPr>
        <w:spacing w:line="360" w:lineRule="auto"/>
        <w:ind w:left="5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Знакомство с ребусами и их составление. Кроссворды. Судоку.</w:t>
      </w:r>
    </w:p>
    <w:p w14:paraId="529DFC52">
      <w:pPr>
        <w:spacing w:line="360" w:lineRule="auto"/>
        <w:ind w:left="58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Логические задачи </w:t>
      </w:r>
      <w:r>
        <w:rPr>
          <w:rFonts w:ascii="Times New Roman" w:hAnsi="Times New Roman" w:eastAsia="Arial" w:cs="Times New Roman"/>
          <w:b/>
          <w:sz w:val="24"/>
          <w:szCs w:val="24"/>
        </w:rPr>
        <w:t>( 4</w:t>
      </w:r>
      <w:r>
        <w:rPr>
          <w:rFonts w:ascii="Times New Roman" w:hAnsi="Times New Roman" w:eastAsia="Times New Roman" w:cs="Times New Roman"/>
          <w:b/>
          <w:sz w:val="24"/>
          <w:szCs w:val="24"/>
        </w:rPr>
        <w:t xml:space="preserve"> ч.)</w:t>
      </w:r>
    </w:p>
    <w:p w14:paraId="254C4804">
      <w:pPr>
        <w:spacing w:line="360" w:lineRule="auto"/>
        <w:ind w:left="5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Числовые мозаики. Задачи со спичками. Задачи на принцип Дирихле.</w:t>
      </w:r>
    </w:p>
    <w:p w14:paraId="69C28D08">
      <w:pPr>
        <w:spacing w:line="360" w:lineRule="auto"/>
        <w:ind w:left="58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Решение задач </w:t>
      </w:r>
      <w:r>
        <w:rPr>
          <w:rFonts w:ascii="Times New Roman" w:hAnsi="Times New Roman" w:eastAsia="Arial" w:cs="Times New Roman"/>
          <w:b/>
          <w:sz w:val="24"/>
          <w:szCs w:val="24"/>
        </w:rPr>
        <w:t>( 9</w:t>
      </w:r>
      <w:r>
        <w:rPr>
          <w:rFonts w:ascii="Times New Roman" w:hAnsi="Times New Roman" w:eastAsia="Times New Roman" w:cs="Times New Roman"/>
          <w:b/>
          <w:sz w:val="24"/>
          <w:szCs w:val="24"/>
        </w:rPr>
        <w:t xml:space="preserve"> ч.)</w:t>
      </w:r>
    </w:p>
    <w:p w14:paraId="252B49B3">
      <w:pPr>
        <w:spacing w:line="360" w:lineRule="auto"/>
        <w:ind w:left="5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Занимательные и шутливые задачи. Задачи на доказательство от противного. Задачи на движение. Задачи на бассейны. Старинные задачи. Задачи на переливания, дележи, переправы при затруднительных обстоятельствах. Задачи на взвешивание. Задачи на разрезание. Текстовые задачи (задачи, решаемые с конца)</w:t>
      </w:r>
    </w:p>
    <w:p w14:paraId="230FC057">
      <w:pPr>
        <w:spacing w:line="360" w:lineRule="auto"/>
        <w:ind w:left="580"/>
        <w:jc w:val="both"/>
        <w:rPr>
          <w:rFonts w:ascii="Times New Roman" w:hAnsi="Times New Roman" w:eastAsia="Arial" w:cs="Times New Roman"/>
          <w:b/>
          <w:sz w:val="24"/>
          <w:szCs w:val="24"/>
        </w:rPr>
      </w:pPr>
      <w:r>
        <w:rPr>
          <w:rFonts w:ascii="Times New Roman" w:hAnsi="Times New Roman" w:eastAsia="Times New Roman" w:cs="Times New Roman"/>
          <w:b/>
          <w:sz w:val="24"/>
          <w:szCs w:val="24"/>
        </w:rPr>
        <w:t xml:space="preserve">Основы теории вероятностей </w:t>
      </w:r>
      <w:r>
        <w:rPr>
          <w:rFonts w:ascii="Times New Roman" w:hAnsi="Times New Roman" w:eastAsia="Arial" w:cs="Times New Roman"/>
          <w:b/>
          <w:sz w:val="24"/>
          <w:szCs w:val="24"/>
        </w:rPr>
        <w:t>(2</w:t>
      </w:r>
      <w:r>
        <w:rPr>
          <w:rFonts w:ascii="Times New Roman" w:hAnsi="Times New Roman" w:eastAsia="Times New Roman" w:cs="Times New Roman"/>
          <w:b/>
          <w:sz w:val="24"/>
          <w:szCs w:val="24"/>
        </w:rPr>
        <w:t xml:space="preserve"> ч</w:t>
      </w:r>
      <w:r>
        <w:rPr>
          <w:rFonts w:ascii="Times New Roman" w:hAnsi="Times New Roman" w:eastAsia="Arial" w:cs="Times New Roman"/>
          <w:b/>
          <w:sz w:val="24"/>
          <w:szCs w:val="24"/>
        </w:rPr>
        <w:t>.)</w:t>
      </w:r>
    </w:p>
    <w:p w14:paraId="31F07E9A">
      <w:pPr>
        <w:spacing w:line="360" w:lineRule="auto"/>
        <w:ind w:right="160" w:firstLine="569"/>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Прикладная математика</w:t>
      </w:r>
      <w:r>
        <w:rPr>
          <w:rFonts w:ascii="Times New Roman" w:hAnsi="Times New Roman" w:eastAsia="Arial" w:cs="Times New Roman"/>
          <w:b/>
          <w:sz w:val="24"/>
          <w:szCs w:val="24"/>
        </w:rPr>
        <w:t xml:space="preserve">. (4 </w:t>
      </w:r>
      <w:r>
        <w:rPr>
          <w:rFonts w:ascii="Times New Roman" w:hAnsi="Times New Roman" w:eastAsia="Times New Roman" w:cs="Times New Roman"/>
          <w:b/>
          <w:sz w:val="24"/>
          <w:szCs w:val="24"/>
        </w:rPr>
        <w:t>ч</w:t>
      </w:r>
      <w:r>
        <w:rPr>
          <w:rFonts w:ascii="Times New Roman" w:hAnsi="Times New Roman" w:eastAsia="Arial" w:cs="Times New Roman"/>
          <w:b/>
          <w:sz w:val="24"/>
          <w:szCs w:val="24"/>
        </w:rPr>
        <w:t>.)</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Содержание: задачи на проценты, задачи на совместную работу.</w:t>
      </w:r>
    </w:p>
    <w:p w14:paraId="6C5C1DA4">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 xml:space="preserve">ПРИНЦИПЫ РАБОТЫ С ДЕТЬМИ </w:t>
      </w:r>
      <w:r>
        <w:rPr>
          <w:rFonts w:hint="default" w:ascii="Times New Roman" w:hAnsi="Times New Roman" w:eastAsia="Times New Roman"/>
          <w:b/>
          <w:bCs/>
          <w:sz w:val="28"/>
          <w:szCs w:val="28"/>
          <w:lang w:val="en-US" w:eastAsia="ru-RU"/>
        </w:rPr>
        <w:t>ШКОЛЬНОГО</w:t>
      </w:r>
      <w:r>
        <w:rPr>
          <w:rFonts w:ascii="Times New Roman" w:hAnsi="Times New Roman" w:eastAsia="Times New Roman"/>
          <w:b/>
          <w:bCs/>
          <w:sz w:val="28"/>
          <w:szCs w:val="28"/>
          <w:lang w:eastAsia="ru-RU"/>
        </w:rPr>
        <w:t xml:space="preserve"> ВОЗРАСТА </w:t>
      </w:r>
    </w:p>
    <w:p w14:paraId="41417C89">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w:t>
      </w:r>
      <w:r>
        <w:rPr>
          <w:rFonts w:hint="default"/>
          <w:b/>
          <w:bCs/>
          <w:sz w:val="28"/>
          <w:szCs w:val="28"/>
          <w:lang w:val="en-US" w:eastAsia="ru-RU"/>
        </w:rPr>
        <w:t>10</w:t>
      </w:r>
      <w:r>
        <w:rPr>
          <w:rFonts w:hint="default" w:ascii="Times New Roman" w:hAnsi="Times New Roman" w:eastAsia="Times New Roman"/>
          <w:b/>
          <w:bCs/>
          <w:sz w:val="28"/>
          <w:szCs w:val="28"/>
          <w:lang w:val="en-US" w:eastAsia="ru-RU"/>
        </w:rPr>
        <w:t>-1</w:t>
      </w:r>
      <w:r>
        <w:rPr>
          <w:rFonts w:hint="default"/>
          <w:b/>
          <w:bCs/>
          <w:sz w:val="28"/>
          <w:szCs w:val="28"/>
          <w:lang w:val="en-US" w:eastAsia="ru-RU"/>
        </w:rPr>
        <w:t>1</w:t>
      </w:r>
      <w:r>
        <w:rPr>
          <w:rFonts w:hint="default" w:ascii="Times New Roman" w:hAnsi="Times New Roman" w:eastAsia="Times New Roman"/>
          <w:b/>
          <w:bCs/>
          <w:sz w:val="28"/>
          <w:szCs w:val="28"/>
          <w:lang w:val="en-US" w:eastAsia="ru-RU"/>
        </w:rPr>
        <w:t xml:space="preserve"> лет</w:t>
      </w:r>
      <w:r>
        <w:rPr>
          <w:rFonts w:ascii="Times New Roman" w:hAnsi="Times New Roman" w:eastAsia="Times New Roman"/>
          <w:b/>
          <w:bCs/>
          <w:sz w:val="28"/>
          <w:szCs w:val="28"/>
          <w:lang w:eastAsia="ru-RU"/>
        </w:rPr>
        <w:t>)</w:t>
      </w:r>
    </w:p>
    <w:p w14:paraId="15DE39FA">
      <w:pPr>
        <w:keepNext w:val="0"/>
        <w:keepLines w:val="0"/>
        <w:widowControl/>
        <w:suppressLineNumbers w:val="0"/>
        <w:shd w:val="clear" w:fill="FFFFFF"/>
        <w:spacing w:before="0" w:beforeAutospacing="0" w:after="96" w:afterAutospacing="0" w:line="264" w:lineRule="atLeast"/>
        <w:ind w:left="0" w:right="0" w:firstLine="0"/>
        <w:jc w:val="left"/>
        <w:rPr>
          <w:rFonts w:hint="default" w:ascii="Times New Roman" w:hAnsi="Times New Roman" w:eastAsia="Arial" w:cs="Times New Roman"/>
          <w:sz w:val="24"/>
          <w:szCs w:val="24"/>
        </w:rPr>
      </w:pPr>
      <w:r>
        <w:rPr>
          <w:rFonts w:hint="default" w:ascii="Times New Roman" w:hAnsi="Times New Roman" w:eastAsia="Arial" w:cs="Times New Roman"/>
          <w:caps w:val="0"/>
          <w:color w:val="333333"/>
          <w:spacing w:val="0"/>
          <w:kern w:val="0"/>
          <w:sz w:val="24"/>
          <w:szCs w:val="24"/>
          <w:shd w:val="clear" w:fill="FFFFFF"/>
          <w:lang w:val="ru-RU" w:eastAsia="zh-CN" w:bidi="ar"/>
        </w:rPr>
        <w:t>Д</w:t>
      </w:r>
      <w:r>
        <w:rPr>
          <w:rFonts w:hint="default" w:ascii="Times New Roman" w:hAnsi="Times New Roman" w:eastAsia="Arial" w:cs="Times New Roman"/>
          <w:caps w:val="0"/>
          <w:color w:val="333333"/>
          <w:spacing w:val="0"/>
          <w:kern w:val="0"/>
          <w:sz w:val="24"/>
          <w:szCs w:val="24"/>
          <w:shd w:val="clear" w:fill="FFFFFF"/>
          <w:lang w:val="en-US" w:eastAsia="zh-CN" w:bidi="ar"/>
        </w:rPr>
        <w:t>ет</w:t>
      </w:r>
      <w:r>
        <w:rPr>
          <w:rFonts w:hint="default" w:ascii="Times New Roman" w:hAnsi="Times New Roman" w:eastAsia="Arial" w:cs="Times New Roman"/>
          <w:caps w:val="0"/>
          <w:color w:val="333333"/>
          <w:spacing w:val="0"/>
          <w:kern w:val="0"/>
          <w:sz w:val="24"/>
          <w:szCs w:val="24"/>
          <w:shd w:val="clear" w:fill="FFFFFF"/>
          <w:lang w:val="ru-RU" w:eastAsia="zh-CN" w:bidi="ar"/>
        </w:rPr>
        <w:t>и</w:t>
      </w:r>
      <w:r>
        <w:rPr>
          <w:rFonts w:hint="default" w:ascii="Times New Roman" w:hAnsi="Times New Roman" w:eastAsia="Arial" w:cs="Times New Roman"/>
          <w:caps w:val="0"/>
          <w:color w:val="333333"/>
          <w:spacing w:val="0"/>
          <w:kern w:val="0"/>
          <w:sz w:val="24"/>
          <w:szCs w:val="24"/>
          <w:shd w:val="clear" w:fill="FFFFFF"/>
          <w:lang w:val="en-US" w:eastAsia="zh-CN" w:bidi="ar"/>
        </w:rPr>
        <w:t xml:space="preserve"> 10–11 лет  способны мыслить более логически, но ещё очень любят действовать, играть и общаться. </w:t>
      </w:r>
      <w:r>
        <w:rPr>
          <w:rFonts w:hint="default" w:ascii="Times New Roman" w:hAnsi="Times New Roman" w:eastAsia="Arial" w:cs="Times New Roman"/>
          <w:caps w:val="0"/>
          <w:color w:val="333333"/>
          <w:spacing w:val="0"/>
          <w:kern w:val="0"/>
          <w:sz w:val="24"/>
          <w:szCs w:val="24"/>
          <w:shd w:val="clear" w:fill="FFFFFF"/>
          <w:lang w:val="ru-RU" w:eastAsia="zh-CN" w:bidi="ar"/>
        </w:rPr>
        <w:t>Необходимо с</w:t>
      </w:r>
      <w:r>
        <w:rPr>
          <w:rFonts w:hint="default" w:ascii="Times New Roman" w:hAnsi="Times New Roman" w:eastAsia="Arial" w:cs="Times New Roman"/>
          <w:i w:val="0"/>
          <w:iCs w:val="0"/>
          <w:caps w:val="0"/>
          <w:color w:val="333333"/>
          <w:spacing w:val="0"/>
          <w:sz w:val="24"/>
          <w:szCs w:val="24"/>
          <w:shd w:val="clear" w:fill="FFFFFF"/>
        </w:rPr>
        <w:t>тав</w:t>
      </w:r>
      <w:r>
        <w:rPr>
          <w:rFonts w:hint="default" w:ascii="Times New Roman" w:hAnsi="Times New Roman" w:eastAsia="Arial" w:cs="Times New Roman"/>
          <w:i w:val="0"/>
          <w:iCs w:val="0"/>
          <w:caps w:val="0"/>
          <w:color w:val="333333"/>
          <w:spacing w:val="0"/>
          <w:sz w:val="24"/>
          <w:szCs w:val="24"/>
          <w:shd w:val="clear" w:fill="FFFFFF"/>
          <w:lang w:val="ru-RU"/>
        </w:rPr>
        <w:t>и</w:t>
      </w:r>
      <w:r>
        <w:rPr>
          <w:rFonts w:hint="default" w:ascii="Times New Roman" w:hAnsi="Times New Roman" w:eastAsia="Arial" w:cs="Times New Roman"/>
          <w:i w:val="0"/>
          <w:iCs w:val="0"/>
          <w:caps w:val="0"/>
          <w:color w:val="333333"/>
          <w:spacing w:val="0"/>
          <w:sz w:val="24"/>
          <w:szCs w:val="24"/>
          <w:shd w:val="clear" w:fill="FFFFFF"/>
        </w:rPr>
        <w:t>те детей в позицию исследователей: пусть сами ищут способы решения, обсуждают варианты, строят модели (рисунки, схемы, таблицы). Используйте парную и групповую работу — так ребята учатся объяснять свои мысли, слушать других и совместно искать ответ.</w:t>
      </w:r>
      <w:r>
        <w:rPr>
          <w:rFonts w:hint="default" w:ascii="Times New Roman" w:hAnsi="Times New Roman" w:eastAsia="Arial" w:cs="Times New Roman"/>
          <w:i w:val="0"/>
          <w:iCs w:val="0"/>
          <w:caps w:val="0"/>
          <w:color w:val="333333"/>
          <w:spacing w:val="0"/>
          <w:sz w:val="24"/>
          <w:szCs w:val="24"/>
          <w:shd w:val="clear" w:fill="FFFFFF"/>
          <w:lang w:val="ru-RU"/>
        </w:rPr>
        <w:t xml:space="preserve"> Неообходимо п</w:t>
      </w:r>
      <w:r>
        <w:rPr>
          <w:rFonts w:hint="default" w:ascii="Times New Roman" w:hAnsi="Times New Roman" w:eastAsia="Arial" w:cs="Times New Roman"/>
          <w:i w:val="0"/>
          <w:iCs w:val="0"/>
          <w:caps w:val="0"/>
          <w:color w:val="333333"/>
          <w:spacing w:val="0"/>
          <w:sz w:val="24"/>
          <w:szCs w:val="24"/>
          <w:shd w:val="clear" w:fill="FFFFFF"/>
        </w:rPr>
        <w:t>оказыва</w:t>
      </w:r>
      <w:r>
        <w:rPr>
          <w:rFonts w:hint="default" w:ascii="Times New Roman" w:hAnsi="Times New Roman" w:eastAsia="Arial" w:cs="Times New Roman"/>
          <w:i w:val="0"/>
          <w:iCs w:val="0"/>
          <w:caps w:val="0"/>
          <w:color w:val="333333"/>
          <w:spacing w:val="0"/>
          <w:sz w:val="24"/>
          <w:szCs w:val="24"/>
          <w:shd w:val="clear" w:fill="FFFFFF"/>
          <w:lang w:val="ru-RU"/>
        </w:rPr>
        <w:t>ть</w:t>
      </w:r>
      <w:r>
        <w:rPr>
          <w:rFonts w:hint="default" w:ascii="Times New Roman" w:hAnsi="Times New Roman" w:eastAsia="Arial" w:cs="Times New Roman"/>
          <w:i w:val="0"/>
          <w:iCs w:val="0"/>
          <w:caps w:val="0"/>
          <w:color w:val="333333"/>
          <w:spacing w:val="0"/>
          <w:sz w:val="24"/>
          <w:szCs w:val="24"/>
          <w:shd w:val="clear" w:fill="FFFFFF"/>
        </w:rPr>
        <w:t>, как математические знания пригодятся в быту, учёбе или интересных хобби. Это повышает мотивацию: ребёнок видит смысл и ценность того, что изучает. </w:t>
      </w:r>
    </w:p>
    <w:p w14:paraId="77E889AC">
      <w:pPr>
        <w:pStyle w:val="13"/>
        <w:numPr>
          <w:ilvl w:val="0"/>
          <w:numId w:val="0"/>
        </w:numPr>
        <w:spacing w:after="0" w:line="240" w:lineRule="auto"/>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 xml:space="preserve">ОСОБЕННОСТИ ОРГАНИЗАЦИИ ОБРАЗОВАТЕЛЬНОГО ПРОЦЕССА </w:t>
      </w:r>
    </w:p>
    <w:p w14:paraId="1AD06718">
      <w:pPr>
        <w:suppressAutoHyphens/>
        <w:ind w:firstLine="708"/>
        <w:jc w:val="both"/>
        <w:rPr>
          <w:rFonts w:eastAsia="SimSun"/>
          <w:bCs/>
          <w:kern w:val="2"/>
          <w:sz w:val="24"/>
          <w:szCs w:val="24"/>
          <w:lang w:eastAsia="ru-RU" w:bidi="hi-IN"/>
        </w:rPr>
      </w:pPr>
      <w:r>
        <w:rPr>
          <w:rFonts w:eastAsia="SimSun"/>
          <w:bCs/>
          <w:kern w:val="2"/>
          <w:sz w:val="24"/>
          <w:szCs w:val="24"/>
          <w:lang w:eastAsia="ru-RU" w:bidi="hi-IN"/>
        </w:rPr>
        <w:t>В соответствии с учебным планом на изучение дополнительного образовательного курса «</w:t>
      </w:r>
      <w:r>
        <w:rPr>
          <w:rFonts w:hint="default" w:eastAsia="SimSun"/>
          <w:bCs/>
          <w:kern w:val="2"/>
          <w:sz w:val="24"/>
          <w:szCs w:val="24"/>
          <w:lang w:eastAsia="ru-RU"/>
        </w:rPr>
        <w:t>Сложные вопросы математики</w:t>
      </w:r>
      <w:r>
        <w:rPr>
          <w:rFonts w:eastAsia="SimSun"/>
          <w:bCs/>
          <w:kern w:val="2"/>
          <w:sz w:val="24"/>
          <w:szCs w:val="24"/>
          <w:lang w:eastAsia="ru-RU" w:bidi="hi-IN"/>
        </w:rPr>
        <w:t xml:space="preserve">» в </w:t>
      </w:r>
      <w:r>
        <w:rPr>
          <w:rFonts w:hint="default" w:eastAsia="SimSun"/>
          <w:bCs/>
          <w:kern w:val="2"/>
          <w:sz w:val="24"/>
          <w:szCs w:val="24"/>
          <w:lang w:val="en-US" w:eastAsia="ru-RU" w:bidi="hi-IN"/>
        </w:rPr>
        <w:t>5</w:t>
      </w:r>
      <w:r>
        <w:rPr>
          <w:rFonts w:eastAsia="SimSun"/>
          <w:bCs/>
          <w:kern w:val="2"/>
          <w:sz w:val="24"/>
          <w:szCs w:val="24"/>
          <w:lang w:eastAsia="ru-RU" w:bidi="hi-IN"/>
        </w:rPr>
        <w:t xml:space="preserve"> классе  отводится 1 ч в неделю, всего 27 часов   (27 учебных недель).</w:t>
      </w:r>
    </w:p>
    <w:p w14:paraId="6193A3C9">
      <w:pPr>
        <w:widowControl w:val="0"/>
        <w:suppressAutoHyphens/>
        <w:spacing w:after="0" w:line="240" w:lineRule="auto"/>
        <w:jc w:val="both"/>
        <w:rPr>
          <w:rFonts w:ascii="Times New Roman" w:hAnsi="Times New Roman" w:eastAsia="SimSun" w:cs="Times New Roman"/>
          <w:kern w:val="2"/>
          <w:sz w:val="24"/>
          <w:szCs w:val="24"/>
          <w:lang w:eastAsia="hi-IN" w:bidi="hi-IN"/>
        </w:rPr>
      </w:pPr>
      <w:r>
        <w:rPr>
          <w:rFonts w:ascii="Times New Roman" w:hAnsi="Times New Roman" w:eastAsia="SimSun" w:cs="Times New Roman"/>
          <w:b/>
          <w:bCs/>
          <w:kern w:val="2"/>
          <w:sz w:val="24"/>
          <w:szCs w:val="24"/>
          <w:lang w:eastAsia="ru-RU" w:bidi="hi-IN"/>
        </w:rPr>
        <w:t>Режим занятий:</w:t>
      </w:r>
      <w:r>
        <w:rPr>
          <w:rFonts w:ascii="Times New Roman" w:hAnsi="Times New Roman" w:eastAsia="SimSun" w:cs="Times New Roman"/>
          <w:bCs/>
          <w:kern w:val="2"/>
          <w:sz w:val="24"/>
          <w:szCs w:val="24"/>
          <w:lang w:eastAsia="ru-RU" w:bidi="hi-IN"/>
        </w:rPr>
        <w:t>1</w:t>
      </w:r>
      <w:r>
        <w:rPr>
          <w:rFonts w:ascii="Times New Roman" w:hAnsi="Times New Roman" w:eastAsia="SimSun" w:cs="Times New Roman"/>
          <w:kern w:val="2"/>
          <w:sz w:val="24"/>
          <w:szCs w:val="24"/>
          <w:lang w:eastAsia="hi-IN" w:bidi="hi-IN"/>
        </w:rPr>
        <w:t xml:space="preserve"> раз в неделю по 1 учебных занятия по 40 минут.</w:t>
      </w:r>
    </w:p>
    <w:p w14:paraId="735E6F54">
      <w:pPr>
        <w:tabs>
          <w:tab w:val="left" w:pos="1680"/>
          <w:tab w:val="left" w:pos="3160"/>
          <w:tab w:val="left" w:pos="4860"/>
          <w:tab w:val="left" w:pos="5840"/>
          <w:tab w:val="left" w:pos="7100"/>
          <w:tab w:val="left" w:pos="8680"/>
          <w:tab w:val="left" w:pos="10120"/>
        </w:tabs>
        <w:spacing w:line="240" w:lineRule="auto"/>
        <w:jc w:val="both"/>
        <w:rPr>
          <w:rFonts w:ascii="Times New Roman" w:hAnsi="Times New Roman" w:eastAsia="Times New Roman" w:cs="Times New Roman"/>
          <w:sz w:val="24"/>
          <w:szCs w:val="24"/>
        </w:rPr>
      </w:pPr>
      <w:r>
        <w:rPr>
          <w:rFonts w:ascii="Times New Roman" w:hAnsi="Times New Roman" w:eastAsia="SimSun" w:cs="Times New Roman"/>
          <w:b/>
          <w:bCs/>
          <w:kern w:val="2"/>
          <w:sz w:val="24"/>
          <w:szCs w:val="24"/>
          <w:lang w:eastAsia="ru-RU" w:bidi="hi-IN"/>
        </w:rPr>
        <w:t xml:space="preserve">Формы занятий: </w:t>
      </w:r>
      <w:r>
        <w:rPr>
          <w:rFonts w:ascii="Times New Roman" w:hAnsi="Times New Roman" w:eastAsia="Times New Roman" w:cs="Times New Roman"/>
          <w:sz w:val="24"/>
          <w:szCs w:val="24"/>
        </w:rPr>
        <w:t xml:space="preserve"> беседы, конкурсы, викторины, олимпиады,</w:t>
      </w:r>
      <w:r>
        <w:rPr>
          <w:rFonts w:ascii="Times New Roman" w:hAnsi="Times New Roman" w:eastAsia="Times New Roman" w:cs="Times New Roman"/>
          <w:color w:val="1D1D1D"/>
          <w:sz w:val="24"/>
          <w:szCs w:val="24"/>
        </w:rPr>
        <w:t>соревнование, активные и</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1D1D1D"/>
          <w:sz w:val="24"/>
          <w:szCs w:val="24"/>
        </w:rPr>
        <w:t>пассивные</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1D1D1D"/>
          <w:sz w:val="24"/>
          <w:szCs w:val="24"/>
        </w:rPr>
        <w:t>(настольные)</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1D1D1D"/>
          <w:sz w:val="24"/>
          <w:szCs w:val="24"/>
        </w:rPr>
        <w:t>математические</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1D1D1D"/>
          <w:sz w:val="24"/>
          <w:szCs w:val="24"/>
        </w:rPr>
        <w:t>игры.</w:t>
      </w:r>
      <w:r>
        <w:rPr>
          <w:rFonts w:ascii="Times New Roman" w:hAnsi="Times New Roman" w:eastAsia="Times New Roman" w:cs="Times New Roman"/>
          <w:sz w:val="24"/>
          <w:szCs w:val="24"/>
        </w:rPr>
        <w:t xml:space="preserve"> </w:t>
      </w:r>
      <w:r>
        <w:rPr>
          <w:rFonts w:ascii="Times New Roman" w:hAnsi="Times New Roman" w:eastAsia="Times New Roman" w:cs="Times New Roman"/>
          <w:color w:val="1D1D1D"/>
          <w:sz w:val="24"/>
          <w:szCs w:val="24"/>
        </w:rPr>
        <w:t>Содержание программы курса предоставляет широкие возможности для осуществления дифференцированного подхода к учащимся при их обучении, для развития творческих и интеллектуальных способностей, наблюдательности, эмоциональности и логического мышления.</w:t>
      </w:r>
      <w:r>
        <w:rPr>
          <w:rFonts w:hint="default" w:cs="Times New Roman"/>
          <w:color w:val="1D1D1D"/>
          <w:sz w:val="24"/>
          <w:szCs w:val="24"/>
          <w:lang w:val="ru-RU"/>
        </w:rPr>
        <w:t xml:space="preserve"> </w:t>
      </w:r>
      <w:r>
        <w:rPr>
          <w:rFonts w:ascii="Times New Roman" w:hAnsi="Times New Roman" w:eastAsia="Times New Roman" w:cs="Times New Roman"/>
          <w:sz w:val="24"/>
          <w:szCs w:val="24"/>
        </w:rPr>
        <w:t>Основной формой работы являются внеурочные занятия, проводимые в кабинете математики и информатики.</w:t>
      </w:r>
      <w:r>
        <w:rPr>
          <w:rFonts w:hint="default" w:cs="Times New Roman"/>
          <w:sz w:val="24"/>
          <w:szCs w:val="24"/>
          <w:lang w:val="ru-RU"/>
        </w:rPr>
        <w:t xml:space="preserve"> </w:t>
      </w:r>
      <w:r>
        <w:rPr>
          <w:rFonts w:ascii="Times New Roman" w:hAnsi="Times New Roman" w:eastAsia="Times New Roman" w:cs="Times New Roman"/>
          <w:sz w:val="24"/>
          <w:szCs w:val="24"/>
        </w:rPr>
        <w:t>Перед учебными и практическими занятиями проводится инструктаж с учащимися по соблюдению техники безопасности, пожарной безопасности, производственной санитарии и личной гигиены.</w:t>
      </w:r>
    </w:p>
    <w:p w14:paraId="181A0220">
      <w:pPr>
        <w:widowControl w:val="0"/>
        <w:suppressAutoHyphens/>
        <w:spacing w:after="0" w:line="240" w:lineRule="auto"/>
        <w:jc w:val="both"/>
        <w:rPr>
          <w:rFonts w:ascii="Times New Roman" w:hAnsi="Times New Roman" w:eastAsia="SimSun" w:cs="Times New Roman"/>
          <w:b/>
          <w:bCs/>
          <w:kern w:val="2"/>
          <w:sz w:val="24"/>
          <w:szCs w:val="24"/>
          <w:lang w:eastAsia="ru-RU" w:bidi="hi-IN"/>
        </w:rPr>
      </w:pPr>
    </w:p>
    <w:p w14:paraId="542A1534">
      <w:pPr>
        <w:pStyle w:val="15"/>
        <w:spacing w:line="276" w:lineRule="auto"/>
        <w:jc w:val="both"/>
        <w:rPr>
          <w:rFonts w:hint="default" w:ascii="Times New Roman" w:hAnsi="Times New Roman" w:cs="Times New Roman"/>
          <w:b/>
          <w:bCs/>
          <w:sz w:val="24"/>
          <w:szCs w:val="24"/>
          <w:lang w:val="ru-RU" w:eastAsia="en-US"/>
        </w:rPr>
      </w:pPr>
      <w:r>
        <w:rPr>
          <w:rFonts w:hint="default" w:ascii="Times New Roman" w:hAnsi="Times New Roman" w:cs="Times New Roman"/>
          <w:b/>
          <w:bCs/>
          <w:sz w:val="24"/>
          <w:szCs w:val="24"/>
          <w:lang w:val="ru-RU"/>
        </w:rPr>
        <w:t xml:space="preserve">Контроль за уровнем освоения обучающимися программы </w:t>
      </w:r>
    </w:p>
    <w:p w14:paraId="5B691879">
      <w:pPr>
        <w:widowControl w:val="0"/>
        <w:suppressAutoHyphens/>
        <w:spacing w:after="0" w:line="240" w:lineRule="auto"/>
        <w:jc w:val="both"/>
        <w:rPr>
          <w:rFonts w:ascii="Times New Roman" w:hAnsi="Times New Roman" w:eastAsia="SimSun" w:cs="Times New Roman"/>
          <w:kern w:val="2"/>
          <w:sz w:val="24"/>
          <w:szCs w:val="24"/>
          <w:lang w:eastAsia="zh-CN" w:bidi="hi-IN"/>
        </w:rPr>
      </w:pPr>
      <w:r>
        <w:rPr>
          <w:rFonts w:ascii="Times New Roman" w:hAnsi="Times New Roman" w:eastAsia="SimSun" w:cs="Times New Roman"/>
          <w:kern w:val="2"/>
          <w:sz w:val="24"/>
          <w:szCs w:val="24"/>
          <w:lang w:eastAsia="ru-RU" w:bidi="hi-IN"/>
        </w:rPr>
        <w:t>промежуточная аттестация (</w:t>
      </w:r>
      <w:r>
        <w:rPr>
          <w:rFonts w:ascii="Times New Roman" w:hAnsi="Times New Roman" w:eastAsia="SimSun" w:cs="Times New Roman"/>
          <w:kern w:val="2"/>
          <w:sz w:val="24"/>
          <w:szCs w:val="24"/>
          <w:lang w:eastAsia="zh-CN" w:bidi="hi-IN"/>
        </w:rPr>
        <w:t>итоговое тестирование).</w:t>
      </w:r>
    </w:p>
    <w:p w14:paraId="036D67D3">
      <w:pPr>
        <w:pStyle w:val="15"/>
        <w:spacing w:line="276" w:lineRule="auto"/>
        <w:jc w:val="both"/>
        <w:rPr>
          <w:rFonts w:hint="default" w:ascii="Times New Roman" w:hAnsi="Times New Roman" w:cs="Times New Roman"/>
          <w:b/>
          <w:bCs/>
          <w:sz w:val="24"/>
          <w:szCs w:val="24"/>
          <w:lang w:val="ru-RU" w:eastAsia="en-US"/>
        </w:rPr>
      </w:pPr>
      <w:r>
        <w:rPr>
          <w:rFonts w:hint="default" w:ascii="Times New Roman" w:hAnsi="Times New Roman" w:cs="Times New Roman"/>
          <w:b/>
          <w:bCs/>
          <w:sz w:val="24"/>
          <w:szCs w:val="24"/>
          <w:lang w:val="ru-RU"/>
        </w:rPr>
        <w:t xml:space="preserve">Контроль за уровнем освоения обучающимися программы </w:t>
      </w:r>
    </w:p>
    <w:p w14:paraId="277F11D8">
      <w:pPr>
        <w:pStyle w:val="15"/>
        <w:spacing w:line="276"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Учет знаний и умений для контроля и оценки результатов освоения программы   происходит путем архивирования творческих работ обучающихся, накопления материалов по типу “портфолио”. Контроль и оценка результатов освоения программы внеурочной деятельности зависит от тематики и содержания изучаемого раздела. Продуктивным будет контроль в процессе организации следующих форм деятельности: викторины, творческие конкурсы, КВНы, ролевые игры, школьные праздники. </w:t>
      </w:r>
    </w:p>
    <w:p w14:paraId="53D820C5">
      <w:pPr>
        <w:pStyle w:val="15"/>
        <w:spacing w:line="276" w:lineRule="auto"/>
        <w:jc w:val="both"/>
        <w:rPr>
          <w:rFonts w:cs="Times New Roman"/>
          <w:szCs w:val="24"/>
          <w:lang w:val="ru-RU"/>
        </w:rPr>
      </w:pPr>
    </w:p>
    <w:p w14:paraId="7EF61F3C">
      <w:pPr>
        <w:spacing w:after="0" w:line="240" w:lineRule="auto"/>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ПЛАНИРУЕМЫЕ РЕЗУЛЬТАТЫ ОБУЧЕНИЯ</w:t>
      </w:r>
    </w:p>
    <w:p w14:paraId="3FD95801">
      <w:pPr>
        <w:spacing w:line="240" w:lineRule="auto"/>
        <w:ind w:firstLine="28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Изучение математики в основной школе дает возможность обучающимся достичь следующих результатов развития:</w:t>
      </w:r>
    </w:p>
    <w:p w14:paraId="196B1DD5">
      <w:pPr>
        <w:spacing w:line="240" w:lineRule="auto"/>
        <w:ind w:left="300"/>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1) </w:t>
      </w:r>
      <w:r>
        <w:rPr>
          <w:rFonts w:ascii="Times New Roman" w:hAnsi="Times New Roman" w:eastAsia="Times New Roman" w:cs="Times New Roman"/>
          <w:i/>
          <w:sz w:val="24"/>
          <w:szCs w:val="24"/>
        </w:rPr>
        <w:t>в личностном направлении:</w:t>
      </w:r>
    </w:p>
    <w:p w14:paraId="1B12D7C0">
      <w:pPr>
        <w:numPr>
          <w:ilvl w:val="0"/>
          <w:numId w:val="1"/>
        </w:numPr>
        <w:tabs>
          <w:tab w:val="left" w:pos="468"/>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ясно, точно, грамотно излагать свои мысли в устной и письменной речи, понимать смысл поставленной задачи, выстраивать аргументацию, приводить примеры и контрпримеры;</w:t>
      </w:r>
    </w:p>
    <w:p w14:paraId="7A578A58">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критичность мышления, умение распознавать логически некорректные высказывания, отличать гипотезу от факта;</w:t>
      </w:r>
    </w:p>
    <w:p w14:paraId="6B4020A9">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представление о математической науке как сфере человеческой деятельности, об этапах ее развития, о ее значимости для развития цивилизации;</w:t>
      </w:r>
    </w:p>
    <w:p w14:paraId="0D40011D">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креативность мышления, инициатива, находчивость, активность при решении математических задач;</w:t>
      </w:r>
    </w:p>
    <w:p w14:paraId="1A64390A">
      <w:pPr>
        <w:numPr>
          <w:ilvl w:val="0"/>
          <w:numId w:val="1"/>
        </w:numPr>
        <w:tabs>
          <w:tab w:val="left" w:pos="540"/>
        </w:tabs>
        <w:spacing w:line="240" w:lineRule="auto"/>
        <w:ind w:left="540" w:hanging="24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контролировать процесс и результат учебной математической деятельности;</w:t>
      </w:r>
    </w:p>
    <w:p w14:paraId="604A4CAA">
      <w:pPr>
        <w:numPr>
          <w:ilvl w:val="0"/>
          <w:numId w:val="1"/>
        </w:numPr>
        <w:tabs>
          <w:tab w:val="left" w:pos="526"/>
        </w:tabs>
        <w:spacing w:line="240" w:lineRule="auto"/>
        <w:ind w:right="2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способность к эмоциональному восприятию математических объектов, задач, решений, рассуждений;</w:t>
      </w:r>
    </w:p>
    <w:p w14:paraId="273AAD8E">
      <w:pPr>
        <w:spacing w:line="240" w:lineRule="auto"/>
        <w:ind w:left="300"/>
        <w:jc w:val="both"/>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2) </w:t>
      </w:r>
      <w:r>
        <w:rPr>
          <w:rFonts w:ascii="Times New Roman" w:hAnsi="Times New Roman" w:eastAsia="Times New Roman" w:cs="Times New Roman"/>
          <w:i/>
          <w:sz w:val="24"/>
          <w:szCs w:val="24"/>
        </w:rPr>
        <w:t>в метапредметном направлении:</w:t>
      </w:r>
    </w:p>
    <w:p w14:paraId="617497F4">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первоначальные представления об идеях и о методах математики как универсальном языке науки и техники, средстве моделирования явлений и процессов;</w:t>
      </w:r>
    </w:p>
    <w:p w14:paraId="368DEB36">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видеть математическую задачу в контексте проблемной ситуации в других дисциплинах, в окружающей жизни;</w:t>
      </w:r>
    </w:p>
    <w:p w14:paraId="6E1C1B11">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находить в различных источниках информацию, необходимую для решения математических проблем, представлять ее в понятной форме, принимать решение в условиях неполной и избыточной, точной и вероятностной информации;</w:t>
      </w:r>
    </w:p>
    <w:p w14:paraId="086DE16E">
      <w:pPr>
        <w:numPr>
          <w:ilvl w:val="0"/>
          <w:numId w:val="1"/>
        </w:numPr>
        <w:tabs>
          <w:tab w:val="left" w:pos="526"/>
        </w:tabs>
        <w:spacing w:line="240" w:lineRule="auto"/>
        <w:ind w:right="2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понимать и использовать математические средства наглядности (графики, диаграммы, таблицы, схемы и др.) для иллюстрации, интерпретации, аргументации;</w:t>
      </w:r>
    </w:p>
    <w:p w14:paraId="7F86C71B">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выдвигать гипотезы при решении учебных задач, понимать необходимость их проверки;</w:t>
      </w:r>
    </w:p>
    <w:p w14:paraId="581275A4">
      <w:pPr>
        <w:numPr>
          <w:ilvl w:val="0"/>
          <w:numId w:val="1"/>
        </w:numPr>
        <w:tabs>
          <w:tab w:val="left" w:pos="526"/>
        </w:tabs>
        <w:spacing w:line="240" w:lineRule="auto"/>
        <w:ind w:right="2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применять индуктивные и дедуктивные способы рассуждений, видеть различные стратегии решения задач;</w:t>
      </w:r>
    </w:p>
    <w:p w14:paraId="21FBECE7">
      <w:pPr>
        <w:numPr>
          <w:ilvl w:val="0"/>
          <w:numId w:val="1"/>
        </w:numPr>
        <w:tabs>
          <w:tab w:val="left" w:pos="526"/>
        </w:tabs>
        <w:spacing w:line="240" w:lineRule="auto"/>
        <w:ind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понимание сущности алгоритмических предписаний и умение действовать в соответствии с предложенным алгоритмом;</w:t>
      </w:r>
    </w:p>
    <w:p w14:paraId="1F500F8C">
      <w:pPr>
        <w:numPr>
          <w:ilvl w:val="0"/>
          <w:numId w:val="1"/>
        </w:numPr>
        <w:tabs>
          <w:tab w:val="left" w:pos="540"/>
        </w:tabs>
        <w:spacing w:line="240" w:lineRule="auto"/>
        <w:ind w:left="540" w:hanging="24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самостоятельно ставить цели, выбирать и создавать  алгоритмы  для  решения учебных математических проблем;</w:t>
      </w:r>
    </w:p>
    <w:p w14:paraId="596F3CB7">
      <w:pPr>
        <w:numPr>
          <w:ilvl w:val="0"/>
          <w:numId w:val="2"/>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планировать и осуществлять деятельность, направленную на решение задач исследовательского характера;</w:t>
      </w:r>
    </w:p>
    <w:p w14:paraId="097406CD">
      <w:pPr>
        <w:spacing w:line="240" w:lineRule="auto"/>
        <w:ind w:left="300"/>
        <w:jc w:val="both"/>
        <w:rPr>
          <w:rFonts w:ascii="Times New Roman" w:hAnsi="Times New Roman" w:eastAsia="Times New Roman" w:cs="Times New Roman"/>
          <w:i/>
          <w:sz w:val="24"/>
          <w:szCs w:val="24"/>
        </w:rPr>
      </w:pPr>
      <w:r>
        <w:rPr>
          <w:rFonts w:ascii="Times New Roman" w:hAnsi="Times New Roman" w:eastAsia="Times New Roman" w:cs="Times New Roman"/>
          <w:sz w:val="24"/>
          <w:szCs w:val="24"/>
        </w:rPr>
        <w:t xml:space="preserve">3) </w:t>
      </w:r>
      <w:r>
        <w:rPr>
          <w:rFonts w:ascii="Times New Roman" w:hAnsi="Times New Roman" w:eastAsia="Times New Roman" w:cs="Times New Roman"/>
          <w:i/>
          <w:sz w:val="24"/>
          <w:szCs w:val="24"/>
        </w:rPr>
        <w:t>в предметном направлении:</w:t>
      </w:r>
    </w:p>
    <w:p w14:paraId="5AAB2917">
      <w:pPr>
        <w:numPr>
          <w:ilvl w:val="0"/>
          <w:numId w:val="2"/>
        </w:numPr>
        <w:tabs>
          <w:tab w:val="left" w:pos="526"/>
        </w:tabs>
        <w:spacing w:line="240" w:lineRule="auto"/>
        <w:ind w:right="2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овладение базовым понятийным аппаратом по основным разделам содержания, представление об основных изучаемых понятиях (число, геометрическая фигура, уравнение, функция, вероятность) как важнейших математических моделях, позволяющих описывать и изучать реальные процессы и явления;</w:t>
      </w:r>
    </w:p>
    <w:p w14:paraId="108A0B95">
      <w:pPr>
        <w:numPr>
          <w:ilvl w:val="0"/>
          <w:numId w:val="2"/>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работать с математическим текстом (анализировать, извлекать необходимую информацию), грамотно применять математическую терминологию и символику, использовать различные языки математики;</w:t>
      </w:r>
    </w:p>
    <w:p w14:paraId="47111213">
      <w:pPr>
        <w:numPr>
          <w:ilvl w:val="0"/>
          <w:numId w:val="2"/>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проводить классификации, логические обоснования, доказательства математических утверждений;</w:t>
      </w:r>
    </w:p>
    <w:p w14:paraId="4A4A33FC">
      <w:pPr>
        <w:numPr>
          <w:ilvl w:val="0"/>
          <w:numId w:val="2"/>
        </w:numPr>
        <w:tabs>
          <w:tab w:val="left" w:pos="540"/>
        </w:tabs>
        <w:spacing w:line="240" w:lineRule="auto"/>
        <w:ind w:left="540" w:hanging="24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развитие   представлений   о   числе   и   числовых   системах   от   натуральных   до действительных  чисел,</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овладение</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навыками</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устных,  письменных,  инструментальных вычислений;</w:t>
      </w:r>
    </w:p>
    <w:p w14:paraId="28179C89">
      <w:pPr>
        <w:numPr>
          <w:ilvl w:val="0"/>
          <w:numId w:val="3"/>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применять аппарат уравнений для решения задач из различных разделов курса;</w:t>
      </w:r>
    </w:p>
    <w:p w14:paraId="6438C23E">
      <w:pPr>
        <w:numPr>
          <w:ilvl w:val="0"/>
          <w:numId w:val="3"/>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овладение системой функциональных понятий, функциональным языком и символикой, умение на основе функционально-графических представлений описывать и анализировать реальные зависимости;</w:t>
      </w:r>
    </w:p>
    <w:p w14:paraId="708B422F">
      <w:pPr>
        <w:numPr>
          <w:ilvl w:val="0"/>
          <w:numId w:val="3"/>
        </w:numPr>
        <w:tabs>
          <w:tab w:val="left" w:pos="526"/>
        </w:tabs>
        <w:spacing w:line="240" w:lineRule="auto"/>
        <w:ind w:right="2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овладение основными способами представления и анализа статистических данных; наличие представлений о статистических закономерностях в реальном мире и о различных способах их изучения, о вероятностных моделях;</w:t>
      </w:r>
    </w:p>
    <w:p w14:paraId="511BD3B9">
      <w:pPr>
        <w:numPr>
          <w:ilvl w:val="0"/>
          <w:numId w:val="3"/>
        </w:numPr>
        <w:tabs>
          <w:tab w:val="left" w:pos="526"/>
        </w:tabs>
        <w:spacing w:line="240" w:lineRule="auto"/>
        <w:ind w:right="40" w:firstLine="295"/>
        <w:jc w:val="both"/>
        <w:rPr>
          <w:rFonts w:ascii="Times New Roman" w:hAnsi="Times New Roman" w:eastAsia="Times New Roman" w:cs="Times New Roman"/>
          <w:sz w:val="24"/>
          <w:szCs w:val="24"/>
        </w:rPr>
      </w:pPr>
      <w:bookmarkStart w:id="0" w:name="page3"/>
      <w:bookmarkEnd w:id="0"/>
      <w:r>
        <w:rPr>
          <w:rFonts w:ascii="Times New Roman" w:hAnsi="Times New Roman" w:eastAsia="Times New Roman" w:cs="Times New Roman"/>
          <w:sz w:val="24"/>
          <w:szCs w:val="24"/>
        </w:rPr>
        <w:t>овладение геометрическим языком, умение использовать его для описания предметов окружающего мира, развитие пространственных представлений и изобразительных умений, приобретение навыков геометрических построений;</w:t>
      </w:r>
    </w:p>
    <w:p w14:paraId="0322408B">
      <w:pPr>
        <w:numPr>
          <w:ilvl w:val="0"/>
          <w:numId w:val="3"/>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усвоение систематических знаний о плоских фигурах и их свойствах, а также на наглядном уровне — о простейших пространственных телах, умение применять</w:t>
      </w:r>
    </w:p>
    <w:p w14:paraId="6A462D82">
      <w:p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систематические знания о них для решения геометрических и практических задач;</w:t>
      </w:r>
    </w:p>
    <w:p w14:paraId="207631F0">
      <w:pPr>
        <w:numPr>
          <w:ilvl w:val="0"/>
          <w:numId w:val="4"/>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умения измерять длины отрезков, величины углов, использовать формулы для нахождения периметров, площадей и объемов геометрических фигур;</w:t>
      </w:r>
    </w:p>
    <w:p w14:paraId="71725701">
      <w:pPr>
        <w:numPr>
          <w:ilvl w:val="0"/>
          <w:numId w:val="4"/>
        </w:numPr>
        <w:tabs>
          <w:tab w:val="left" w:pos="526"/>
        </w:tabs>
        <w:spacing w:line="240" w:lineRule="auto"/>
        <w:ind w:right="40" w:firstLine="29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умение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калькулятора, компьютера.</w:t>
      </w:r>
    </w:p>
    <w:p w14:paraId="6AC16984">
      <w:pPr>
        <w:spacing w:after="0" w:line="240" w:lineRule="auto"/>
        <w:jc w:val="both"/>
        <w:rPr>
          <w:rFonts w:ascii="Times New Roman" w:hAnsi="Times New Roman" w:cs="Times New Roman"/>
          <w:b/>
          <w:sz w:val="24"/>
          <w:szCs w:val="24"/>
          <w:lang w:val="ru-RU" w:eastAsia="ru-RU"/>
        </w:rPr>
      </w:pPr>
    </w:p>
    <w:p w14:paraId="55F45228">
      <w:pPr>
        <w:spacing w:after="0" w:line="240" w:lineRule="auto"/>
        <w:jc w:val="both"/>
        <w:rPr>
          <w:rFonts w:ascii="Times New Roman" w:hAnsi="Times New Roman" w:cs="Times New Roman"/>
          <w:b/>
          <w:sz w:val="22"/>
          <w:szCs w:val="22"/>
          <w:lang w:val="ru-RU" w:eastAsia="ru-RU"/>
        </w:rPr>
      </w:pPr>
    </w:p>
    <w:p w14:paraId="6FC6F0B0">
      <w:pPr>
        <w:pStyle w:val="9"/>
        <w:spacing w:before="96"/>
        <w:jc w:val="both"/>
        <w:rPr>
          <w:sz w:val="28"/>
          <w:szCs w:val="28"/>
        </w:rPr>
        <w:sectPr>
          <w:pgSz w:w="11910" w:h="16840"/>
          <w:pgMar w:top="992" w:right="570" w:bottom="992" w:left="780" w:header="720" w:footer="720" w:gutter="0"/>
          <w:cols w:space="720" w:num="1"/>
          <w:docGrid w:linePitch="299" w:charSpace="0"/>
        </w:sectPr>
      </w:pPr>
    </w:p>
    <w:p w14:paraId="6F46C320">
      <w:pPr>
        <w:tabs>
          <w:tab w:val="left" w:pos="426"/>
          <w:tab w:val="left" w:pos="993"/>
          <w:tab w:val="left" w:pos="2895"/>
        </w:tabs>
        <w:suppressAutoHyphens/>
        <w:jc w:val="both"/>
        <w:rPr>
          <w:rFonts w:eastAsia="SimSun"/>
          <w:b/>
          <w:bCs/>
          <w:kern w:val="2"/>
          <w:sz w:val="28"/>
          <w:szCs w:val="28"/>
          <w:lang w:eastAsia="zh-CN" w:bidi="hi-IN"/>
        </w:rPr>
      </w:pPr>
      <w:r>
        <w:rPr>
          <w:rFonts w:eastAsia="SimSun"/>
          <w:b/>
          <w:bCs/>
          <w:kern w:val="2"/>
          <w:sz w:val="28"/>
          <w:szCs w:val="28"/>
          <w:lang w:eastAsia="zh-CN" w:bidi="hi-IN"/>
        </w:rPr>
        <w:t>ТЕМАТИЧЕСКОЕ ПЛАНИРОВАНИЕ</w:t>
      </w:r>
    </w:p>
    <w:p w14:paraId="5786E600">
      <w:pPr>
        <w:jc w:val="both"/>
        <w:rPr>
          <w:color w:val="000000"/>
          <w:sz w:val="28"/>
          <w:szCs w:val="20"/>
          <w:lang w:eastAsia="ru-RU"/>
        </w:rPr>
      </w:pPr>
    </w:p>
    <w:tbl>
      <w:tblPr>
        <w:tblStyle w:val="6"/>
        <w:tblW w:w="147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5"/>
        <w:gridCol w:w="3589"/>
        <w:gridCol w:w="3686"/>
        <w:gridCol w:w="6379"/>
      </w:tblGrid>
      <w:tr w14:paraId="1B0BA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009E638D">
            <w:pPr>
              <w:rPr>
                <w:b/>
                <w:bCs/>
                <w:sz w:val="24"/>
                <w:szCs w:val="24"/>
              </w:rPr>
            </w:pPr>
            <w:r>
              <w:rPr>
                <w:b/>
                <w:bCs/>
                <w:sz w:val="24"/>
                <w:szCs w:val="24"/>
              </w:rPr>
              <w:t xml:space="preserve">№  </w:t>
            </w:r>
          </w:p>
        </w:tc>
        <w:tc>
          <w:tcPr>
            <w:tcW w:w="3589" w:type="dxa"/>
          </w:tcPr>
          <w:p w14:paraId="34E32003">
            <w:pPr>
              <w:rPr>
                <w:b/>
                <w:bCs/>
                <w:sz w:val="24"/>
                <w:szCs w:val="24"/>
              </w:rPr>
            </w:pPr>
            <w:r>
              <w:rPr>
                <w:b/>
                <w:bCs/>
                <w:sz w:val="24"/>
                <w:szCs w:val="24"/>
              </w:rPr>
              <w:t>Блок (раздел)</w:t>
            </w:r>
          </w:p>
        </w:tc>
        <w:tc>
          <w:tcPr>
            <w:tcW w:w="3686" w:type="dxa"/>
          </w:tcPr>
          <w:p w14:paraId="202EE716">
            <w:pPr>
              <w:rPr>
                <w:b/>
                <w:bCs/>
                <w:sz w:val="24"/>
                <w:szCs w:val="24"/>
              </w:rPr>
            </w:pPr>
            <w:r>
              <w:rPr>
                <w:b/>
                <w:bCs/>
                <w:sz w:val="24"/>
                <w:szCs w:val="24"/>
              </w:rPr>
              <w:t>Количество часов</w:t>
            </w:r>
          </w:p>
        </w:tc>
        <w:tc>
          <w:tcPr>
            <w:tcW w:w="6379" w:type="dxa"/>
            <w:vAlign w:val="center"/>
          </w:tcPr>
          <w:p w14:paraId="5A391BED">
            <w:pPr>
              <w:ind w:left="135"/>
              <w:rPr>
                <w:b/>
                <w:bCs/>
                <w:color w:val="000000"/>
                <w:sz w:val="24"/>
                <w:szCs w:val="24"/>
              </w:rPr>
            </w:pPr>
            <w:r>
              <w:rPr>
                <w:b/>
                <w:bCs/>
                <w:color w:val="000000"/>
                <w:sz w:val="24"/>
                <w:szCs w:val="24"/>
              </w:rPr>
              <w:t xml:space="preserve">Электронные (цифровые) образовательные ресурсы </w:t>
            </w:r>
          </w:p>
          <w:p w14:paraId="13A3D4B9">
            <w:pPr>
              <w:ind w:left="135"/>
              <w:rPr>
                <w:b/>
                <w:bCs/>
                <w:sz w:val="24"/>
                <w:szCs w:val="24"/>
              </w:rPr>
            </w:pPr>
          </w:p>
        </w:tc>
      </w:tr>
      <w:tr w14:paraId="7E978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51C2EC09">
            <w:pPr>
              <w:rPr>
                <w:b/>
                <w:bCs/>
                <w:sz w:val="24"/>
                <w:szCs w:val="24"/>
              </w:rPr>
            </w:pPr>
            <w:r>
              <w:rPr>
                <w:b/>
                <w:bCs/>
                <w:sz w:val="24"/>
                <w:szCs w:val="24"/>
              </w:rPr>
              <w:t>1</w:t>
            </w:r>
          </w:p>
        </w:tc>
        <w:tc>
          <w:tcPr>
            <w:tcW w:w="3589" w:type="dxa"/>
          </w:tcPr>
          <w:p w14:paraId="3535F37A">
            <w:pPr>
              <w:spacing w:line="360" w:lineRule="auto"/>
              <w:jc w:val="both"/>
              <w:rPr>
                <w:rFonts w:ascii="Times New Roman" w:hAnsi="Times New Roman" w:eastAsia="Times New Roman" w:cs="Times New Roman"/>
                <w:sz w:val="24"/>
                <w:szCs w:val="24"/>
              </w:rPr>
            </w:pPr>
          </w:p>
          <w:p w14:paraId="12B6542E">
            <w:pPr>
              <w:spacing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Числа и вычисления </w:t>
            </w:r>
          </w:p>
          <w:p w14:paraId="7FF039A2">
            <w:pPr>
              <w:rPr>
                <w:b/>
                <w:bCs/>
                <w:sz w:val="24"/>
                <w:szCs w:val="24"/>
              </w:rPr>
            </w:pPr>
          </w:p>
        </w:tc>
        <w:tc>
          <w:tcPr>
            <w:tcW w:w="3686" w:type="dxa"/>
          </w:tcPr>
          <w:p w14:paraId="73EBD7C7">
            <w:pPr>
              <w:rPr>
                <w:rFonts w:hint="default"/>
                <w:b/>
                <w:bCs/>
                <w:sz w:val="24"/>
                <w:szCs w:val="24"/>
                <w:lang w:val="ru-RU"/>
              </w:rPr>
            </w:pPr>
            <w:r>
              <w:rPr>
                <w:rFonts w:hint="default"/>
                <w:b/>
                <w:bCs/>
                <w:sz w:val="24"/>
                <w:szCs w:val="24"/>
                <w:lang w:val="ru-RU"/>
              </w:rPr>
              <w:t>7</w:t>
            </w:r>
          </w:p>
        </w:tc>
        <w:tc>
          <w:tcPr>
            <w:tcW w:w="6379" w:type="dxa"/>
          </w:tcPr>
          <w:p w14:paraId="0992EFD2">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326DDBAA">
            <w:pPr>
              <w:ind w:left="0" w:leftChars="0" w:firstLine="0" w:firstLineChars="0"/>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7F277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2CE86B7A">
            <w:pPr>
              <w:spacing w:line="360" w:lineRule="auto"/>
              <w:jc w:val="both"/>
              <w:rPr>
                <w:rFonts w:hint="default"/>
                <w:b/>
                <w:bCs/>
                <w:sz w:val="24"/>
                <w:szCs w:val="24"/>
                <w:lang w:val="ru-RU"/>
              </w:rPr>
            </w:pPr>
            <w:r>
              <w:rPr>
                <w:rFonts w:hint="default"/>
                <w:b/>
                <w:bCs/>
                <w:sz w:val="24"/>
                <w:szCs w:val="24"/>
                <w:lang w:val="ru-RU"/>
              </w:rPr>
              <w:t>2</w:t>
            </w:r>
          </w:p>
        </w:tc>
        <w:tc>
          <w:tcPr>
            <w:tcW w:w="3589" w:type="dxa"/>
          </w:tcPr>
          <w:p w14:paraId="1091E989">
            <w:pPr>
              <w:spacing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Геометрические фигуры </w:t>
            </w:r>
          </w:p>
          <w:p w14:paraId="178FE211">
            <w:pPr>
              <w:spacing w:line="360" w:lineRule="auto"/>
              <w:jc w:val="both"/>
              <w:rPr>
                <w:b/>
                <w:bCs/>
                <w:sz w:val="24"/>
                <w:szCs w:val="24"/>
              </w:rPr>
            </w:pPr>
          </w:p>
        </w:tc>
        <w:tc>
          <w:tcPr>
            <w:tcW w:w="3686" w:type="dxa"/>
          </w:tcPr>
          <w:p w14:paraId="08A6C02E">
            <w:pPr>
              <w:rPr>
                <w:rFonts w:hint="default"/>
                <w:b/>
                <w:bCs/>
                <w:sz w:val="24"/>
                <w:szCs w:val="24"/>
                <w:lang w:val="ru-RU"/>
              </w:rPr>
            </w:pPr>
            <w:r>
              <w:rPr>
                <w:rFonts w:hint="default"/>
                <w:b/>
                <w:bCs/>
                <w:sz w:val="24"/>
                <w:szCs w:val="24"/>
                <w:lang w:val="ru-RU"/>
              </w:rPr>
              <w:t>5</w:t>
            </w:r>
          </w:p>
        </w:tc>
        <w:tc>
          <w:tcPr>
            <w:tcW w:w="6379" w:type="dxa"/>
          </w:tcPr>
          <w:p w14:paraId="68B35872">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5C6A257C">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701BE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5EABDAB9">
            <w:pPr>
              <w:rPr>
                <w:b/>
                <w:bCs/>
                <w:sz w:val="24"/>
                <w:szCs w:val="24"/>
              </w:rPr>
            </w:pPr>
            <w:r>
              <w:rPr>
                <w:b/>
                <w:bCs/>
                <w:sz w:val="24"/>
                <w:szCs w:val="24"/>
              </w:rPr>
              <w:t>3</w:t>
            </w:r>
          </w:p>
        </w:tc>
        <w:tc>
          <w:tcPr>
            <w:tcW w:w="3589" w:type="dxa"/>
          </w:tcPr>
          <w:p w14:paraId="7E308DA8">
            <w:pPr>
              <w:spacing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Математические игры  </w:t>
            </w:r>
          </w:p>
          <w:p w14:paraId="0F655504">
            <w:pPr>
              <w:jc w:val="both"/>
              <w:rPr>
                <w:b/>
                <w:bCs/>
                <w:sz w:val="24"/>
                <w:szCs w:val="24"/>
              </w:rPr>
            </w:pPr>
          </w:p>
        </w:tc>
        <w:tc>
          <w:tcPr>
            <w:tcW w:w="3686" w:type="dxa"/>
          </w:tcPr>
          <w:p w14:paraId="6C9989BD">
            <w:pPr>
              <w:rPr>
                <w:rFonts w:hint="default"/>
                <w:b/>
                <w:bCs/>
                <w:sz w:val="24"/>
                <w:szCs w:val="24"/>
                <w:lang w:val="ru-RU"/>
              </w:rPr>
            </w:pPr>
            <w:r>
              <w:rPr>
                <w:rFonts w:hint="default"/>
                <w:b/>
                <w:bCs/>
                <w:sz w:val="24"/>
                <w:szCs w:val="24"/>
                <w:lang w:val="ru-RU"/>
              </w:rPr>
              <w:t>3</w:t>
            </w:r>
          </w:p>
        </w:tc>
        <w:tc>
          <w:tcPr>
            <w:tcW w:w="6379" w:type="dxa"/>
          </w:tcPr>
          <w:p w14:paraId="4E2B8619">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19E42A55">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18C90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4CA70FD3">
            <w:pPr>
              <w:rPr>
                <w:b/>
                <w:bCs/>
                <w:sz w:val="24"/>
                <w:szCs w:val="24"/>
              </w:rPr>
            </w:pPr>
            <w:r>
              <w:rPr>
                <w:b/>
                <w:bCs/>
                <w:sz w:val="24"/>
                <w:szCs w:val="24"/>
              </w:rPr>
              <w:t>4</w:t>
            </w:r>
          </w:p>
        </w:tc>
        <w:tc>
          <w:tcPr>
            <w:tcW w:w="3589" w:type="dxa"/>
          </w:tcPr>
          <w:p w14:paraId="77DF9561">
            <w:pPr>
              <w:spacing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Логические задачи </w:t>
            </w:r>
          </w:p>
          <w:p w14:paraId="703BF1B1">
            <w:pPr>
              <w:jc w:val="both"/>
              <w:rPr>
                <w:b/>
                <w:bCs/>
                <w:sz w:val="24"/>
                <w:szCs w:val="24"/>
              </w:rPr>
            </w:pPr>
          </w:p>
        </w:tc>
        <w:tc>
          <w:tcPr>
            <w:tcW w:w="3686" w:type="dxa"/>
          </w:tcPr>
          <w:p w14:paraId="31FC838F">
            <w:pPr>
              <w:rPr>
                <w:rFonts w:hint="default"/>
                <w:b/>
                <w:bCs/>
                <w:sz w:val="24"/>
                <w:szCs w:val="24"/>
                <w:lang w:val="ru-RU"/>
              </w:rPr>
            </w:pPr>
            <w:r>
              <w:rPr>
                <w:rFonts w:hint="default"/>
                <w:b/>
                <w:bCs/>
                <w:sz w:val="24"/>
                <w:szCs w:val="24"/>
                <w:lang w:val="ru-RU"/>
              </w:rPr>
              <w:t>3</w:t>
            </w:r>
          </w:p>
        </w:tc>
        <w:tc>
          <w:tcPr>
            <w:tcW w:w="6379" w:type="dxa"/>
          </w:tcPr>
          <w:p w14:paraId="4A0FC4E1">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3B00FE4F">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3A69F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1648D805">
            <w:pPr>
              <w:rPr>
                <w:b/>
                <w:bCs/>
                <w:sz w:val="24"/>
                <w:szCs w:val="24"/>
              </w:rPr>
            </w:pPr>
            <w:r>
              <w:rPr>
                <w:b/>
                <w:bCs/>
                <w:sz w:val="24"/>
                <w:szCs w:val="24"/>
              </w:rPr>
              <w:t>5</w:t>
            </w:r>
          </w:p>
        </w:tc>
        <w:tc>
          <w:tcPr>
            <w:tcW w:w="3589" w:type="dxa"/>
          </w:tcPr>
          <w:p w14:paraId="26CC034C">
            <w:pPr>
              <w:spacing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Решение задач </w:t>
            </w:r>
          </w:p>
          <w:p w14:paraId="2725DB96">
            <w:pPr>
              <w:jc w:val="both"/>
              <w:rPr>
                <w:b/>
                <w:bCs/>
                <w:sz w:val="24"/>
                <w:szCs w:val="24"/>
              </w:rPr>
            </w:pPr>
          </w:p>
        </w:tc>
        <w:tc>
          <w:tcPr>
            <w:tcW w:w="3686" w:type="dxa"/>
          </w:tcPr>
          <w:p w14:paraId="62691BA4">
            <w:pPr>
              <w:rPr>
                <w:rFonts w:hint="default"/>
                <w:b/>
                <w:bCs/>
                <w:sz w:val="24"/>
                <w:szCs w:val="24"/>
                <w:lang w:val="ru-RU"/>
              </w:rPr>
            </w:pPr>
            <w:r>
              <w:rPr>
                <w:rFonts w:hint="default"/>
                <w:b/>
                <w:bCs/>
                <w:sz w:val="24"/>
                <w:szCs w:val="24"/>
                <w:lang w:val="ru-RU"/>
              </w:rPr>
              <w:t>7</w:t>
            </w:r>
          </w:p>
        </w:tc>
        <w:tc>
          <w:tcPr>
            <w:tcW w:w="6379" w:type="dxa"/>
          </w:tcPr>
          <w:p w14:paraId="00532622">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6D13E747">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6B128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1055" w:type="dxa"/>
          </w:tcPr>
          <w:p w14:paraId="67D90F03">
            <w:pPr>
              <w:rPr>
                <w:b/>
                <w:bCs/>
                <w:sz w:val="24"/>
                <w:szCs w:val="24"/>
              </w:rPr>
            </w:pPr>
            <w:r>
              <w:rPr>
                <w:b/>
                <w:bCs/>
                <w:sz w:val="24"/>
                <w:szCs w:val="24"/>
              </w:rPr>
              <w:t>7</w:t>
            </w:r>
          </w:p>
        </w:tc>
        <w:tc>
          <w:tcPr>
            <w:tcW w:w="3589" w:type="dxa"/>
          </w:tcPr>
          <w:p w14:paraId="02FAB572">
            <w:pPr>
              <w:jc w:val="both"/>
              <w:rPr>
                <w:b/>
                <w:bCs/>
                <w:sz w:val="24"/>
                <w:szCs w:val="24"/>
              </w:rPr>
            </w:pPr>
            <w:r>
              <w:rPr>
                <w:rFonts w:ascii="Times New Roman" w:hAnsi="Times New Roman" w:eastAsia="Times New Roman" w:cs="Times New Roman"/>
                <w:b/>
                <w:sz w:val="24"/>
                <w:szCs w:val="24"/>
              </w:rPr>
              <w:t>Прикладная математика</w:t>
            </w:r>
            <w:r>
              <w:rPr>
                <w:rFonts w:ascii="Times New Roman" w:hAnsi="Times New Roman" w:eastAsia="Arial" w:cs="Times New Roman"/>
                <w:b/>
                <w:sz w:val="24"/>
                <w:szCs w:val="24"/>
              </w:rPr>
              <w:t xml:space="preserve">. </w:t>
            </w:r>
          </w:p>
        </w:tc>
        <w:tc>
          <w:tcPr>
            <w:tcW w:w="3686" w:type="dxa"/>
          </w:tcPr>
          <w:p w14:paraId="53DE4CED">
            <w:pPr>
              <w:rPr>
                <w:rFonts w:hint="default"/>
                <w:b/>
                <w:bCs/>
                <w:sz w:val="24"/>
                <w:szCs w:val="24"/>
                <w:lang w:val="ru-RU"/>
              </w:rPr>
            </w:pPr>
            <w:r>
              <w:rPr>
                <w:rFonts w:hint="default"/>
                <w:b/>
                <w:bCs/>
                <w:sz w:val="24"/>
                <w:szCs w:val="24"/>
                <w:lang w:val="ru-RU"/>
              </w:rPr>
              <w:t>2</w:t>
            </w:r>
          </w:p>
        </w:tc>
        <w:tc>
          <w:tcPr>
            <w:tcW w:w="6379" w:type="dxa"/>
          </w:tcPr>
          <w:p w14:paraId="545FCF65">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0AA56C7E">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4539E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4644" w:type="dxa"/>
            <w:gridSpan w:val="2"/>
          </w:tcPr>
          <w:p w14:paraId="0A3735AB">
            <w:pPr>
              <w:rPr>
                <w:b/>
                <w:bCs/>
                <w:sz w:val="24"/>
                <w:szCs w:val="24"/>
              </w:rPr>
            </w:pPr>
            <w:r>
              <w:rPr>
                <w:b/>
                <w:bCs/>
                <w:sz w:val="24"/>
                <w:szCs w:val="24"/>
              </w:rPr>
              <w:t>Итого</w:t>
            </w:r>
          </w:p>
        </w:tc>
        <w:tc>
          <w:tcPr>
            <w:tcW w:w="3686" w:type="dxa"/>
          </w:tcPr>
          <w:p w14:paraId="499B7E81">
            <w:pPr>
              <w:rPr>
                <w:b/>
                <w:bCs/>
                <w:sz w:val="24"/>
                <w:szCs w:val="24"/>
              </w:rPr>
            </w:pPr>
            <w:r>
              <w:rPr>
                <w:b/>
                <w:bCs/>
                <w:sz w:val="24"/>
                <w:szCs w:val="24"/>
              </w:rPr>
              <w:t>27</w:t>
            </w:r>
          </w:p>
        </w:tc>
        <w:tc>
          <w:tcPr>
            <w:tcW w:w="6379" w:type="dxa"/>
            <w:vAlign w:val="center"/>
          </w:tcPr>
          <w:p w14:paraId="3A3B171A">
            <w:pPr>
              <w:ind w:left="135"/>
              <w:rPr>
                <w:b/>
                <w:bCs/>
                <w:color w:val="000000"/>
                <w:sz w:val="24"/>
                <w:szCs w:val="24"/>
              </w:rPr>
            </w:pPr>
          </w:p>
        </w:tc>
      </w:tr>
    </w:tbl>
    <w:p w14:paraId="3BED1584">
      <w:pPr>
        <w:pStyle w:val="9"/>
        <w:spacing w:before="88"/>
        <w:jc w:val="both"/>
        <w:rPr>
          <w:sz w:val="28"/>
          <w:szCs w:val="28"/>
        </w:rPr>
      </w:pPr>
    </w:p>
    <w:p w14:paraId="0C1395A4">
      <w:pPr>
        <w:pStyle w:val="9"/>
        <w:spacing w:before="88"/>
        <w:jc w:val="both"/>
        <w:rPr>
          <w:sz w:val="28"/>
          <w:szCs w:val="28"/>
        </w:rPr>
      </w:pPr>
    </w:p>
    <w:p w14:paraId="2347C978">
      <w:pPr>
        <w:pStyle w:val="9"/>
        <w:spacing w:before="88"/>
        <w:jc w:val="both"/>
        <w:rPr>
          <w:sz w:val="28"/>
          <w:szCs w:val="28"/>
        </w:rPr>
      </w:pPr>
    </w:p>
    <w:p w14:paraId="74FCC96E">
      <w:pPr>
        <w:pStyle w:val="9"/>
        <w:spacing w:before="88"/>
        <w:jc w:val="both"/>
        <w:rPr>
          <w:sz w:val="28"/>
          <w:szCs w:val="28"/>
        </w:rPr>
      </w:pPr>
    </w:p>
    <w:p w14:paraId="00657F19">
      <w:pPr>
        <w:pStyle w:val="9"/>
        <w:spacing w:before="88"/>
        <w:jc w:val="both"/>
        <w:rPr>
          <w:sz w:val="28"/>
          <w:szCs w:val="28"/>
        </w:rPr>
      </w:pPr>
    </w:p>
    <w:p w14:paraId="6AB47A25">
      <w:pPr>
        <w:pStyle w:val="9"/>
        <w:spacing w:before="88"/>
        <w:jc w:val="both"/>
        <w:rPr>
          <w:sz w:val="28"/>
          <w:szCs w:val="28"/>
        </w:rPr>
      </w:pPr>
    </w:p>
    <w:p w14:paraId="44E8D5B8">
      <w:pPr>
        <w:pStyle w:val="9"/>
        <w:spacing w:before="88"/>
        <w:jc w:val="both"/>
        <w:rPr>
          <w:sz w:val="28"/>
          <w:szCs w:val="28"/>
        </w:rPr>
      </w:pPr>
    </w:p>
    <w:p w14:paraId="1A62C963">
      <w:pPr>
        <w:pStyle w:val="9"/>
        <w:spacing w:before="88"/>
        <w:jc w:val="both"/>
        <w:rPr>
          <w:sz w:val="28"/>
          <w:szCs w:val="28"/>
        </w:rPr>
      </w:pPr>
    </w:p>
    <w:p w14:paraId="028F1044">
      <w:pPr>
        <w:pStyle w:val="9"/>
        <w:spacing w:before="88"/>
        <w:jc w:val="both"/>
        <w:rPr>
          <w:sz w:val="28"/>
          <w:szCs w:val="28"/>
        </w:rPr>
      </w:pPr>
    </w:p>
    <w:p w14:paraId="18F8CB16">
      <w:pPr>
        <w:pStyle w:val="9"/>
        <w:spacing w:before="88"/>
        <w:jc w:val="both"/>
        <w:rPr>
          <w:sz w:val="28"/>
          <w:szCs w:val="28"/>
        </w:rPr>
      </w:pPr>
    </w:p>
    <w:p w14:paraId="308F6FCE">
      <w:pPr>
        <w:spacing w:after="0"/>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ПОУРОЧНОЕ ПЛАНИРОВАНИЕ </w:t>
      </w:r>
    </w:p>
    <w:p w14:paraId="3FD849A1">
      <w:pPr>
        <w:pStyle w:val="9"/>
        <w:spacing w:before="88"/>
        <w:jc w:val="both"/>
        <w:rPr>
          <w:sz w:val="28"/>
          <w:szCs w:val="28"/>
        </w:rPr>
      </w:pPr>
    </w:p>
    <w:tbl>
      <w:tblPr>
        <w:tblStyle w:val="6"/>
        <w:tblW w:w="15069"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28"/>
        <w:gridCol w:w="2997"/>
        <w:gridCol w:w="1140"/>
        <w:gridCol w:w="1880"/>
        <w:gridCol w:w="2080"/>
        <w:gridCol w:w="1620"/>
        <w:gridCol w:w="1622"/>
        <w:gridCol w:w="2402"/>
      </w:tblGrid>
      <w:tr w14:paraId="2F3ACD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vMerge w:val="restart"/>
            <w:tcMar>
              <w:top w:w="50" w:type="dxa"/>
              <w:left w:w="100" w:type="dxa"/>
            </w:tcMar>
            <w:vAlign w:val="center"/>
          </w:tcPr>
          <w:p w14:paraId="404799A3">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 п/п </w:t>
            </w:r>
          </w:p>
          <w:p w14:paraId="6C802F93">
            <w:pPr>
              <w:spacing w:after="0" w:line="240" w:lineRule="auto"/>
              <w:ind w:left="142" w:firstLine="425"/>
              <w:rPr>
                <w:rFonts w:ascii="Times New Roman" w:hAnsi="Times New Roman" w:eastAsia="Times New Roman"/>
                <w:b/>
                <w:sz w:val="24"/>
                <w:szCs w:val="24"/>
                <w:lang w:val="en-US" w:eastAsia="ru-RU"/>
              </w:rPr>
            </w:pPr>
          </w:p>
        </w:tc>
        <w:tc>
          <w:tcPr>
            <w:tcW w:w="2997" w:type="dxa"/>
            <w:vMerge w:val="restart"/>
            <w:tcMar>
              <w:top w:w="50" w:type="dxa"/>
              <w:left w:w="100" w:type="dxa"/>
            </w:tcMar>
            <w:vAlign w:val="center"/>
          </w:tcPr>
          <w:p w14:paraId="5D688ECA">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Тема урока </w:t>
            </w:r>
          </w:p>
          <w:p w14:paraId="57C54D7B">
            <w:pPr>
              <w:spacing w:after="0" w:line="240" w:lineRule="auto"/>
              <w:ind w:left="142" w:firstLine="425"/>
              <w:rPr>
                <w:rFonts w:ascii="Times New Roman" w:hAnsi="Times New Roman" w:eastAsia="Times New Roman"/>
                <w:b/>
                <w:sz w:val="24"/>
                <w:szCs w:val="24"/>
                <w:lang w:val="en-US" w:eastAsia="ru-RU"/>
              </w:rPr>
            </w:pPr>
          </w:p>
        </w:tc>
        <w:tc>
          <w:tcPr>
            <w:tcW w:w="5100" w:type="dxa"/>
            <w:gridSpan w:val="3"/>
            <w:tcMar>
              <w:top w:w="50" w:type="dxa"/>
              <w:left w:w="100" w:type="dxa"/>
            </w:tcMar>
            <w:vAlign w:val="center"/>
          </w:tcPr>
          <w:p w14:paraId="614C2809">
            <w:pPr>
              <w:spacing w:after="0" w:line="240" w:lineRule="auto"/>
              <w:ind w:left="142" w:firstLine="425"/>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Количество часов</w:t>
            </w:r>
          </w:p>
        </w:tc>
        <w:tc>
          <w:tcPr>
            <w:tcW w:w="3242" w:type="dxa"/>
            <w:gridSpan w:val="2"/>
            <w:tcMar>
              <w:top w:w="50" w:type="dxa"/>
              <w:left w:w="100" w:type="dxa"/>
            </w:tcMar>
            <w:vAlign w:val="center"/>
          </w:tcPr>
          <w:p w14:paraId="4EA4368E">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Дата изучения </w:t>
            </w:r>
          </w:p>
        </w:tc>
        <w:tc>
          <w:tcPr>
            <w:tcW w:w="2402" w:type="dxa"/>
            <w:vMerge w:val="restart"/>
            <w:tcMar>
              <w:top w:w="50" w:type="dxa"/>
              <w:left w:w="100" w:type="dxa"/>
            </w:tcMar>
            <w:vAlign w:val="center"/>
          </w:tcPr>
          <w:p w14:paraId="5A29832C">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Электронные цифровые образовательные ресурсы </w:t>
            </w:r>
          </w:p>
          <w:p w14:paraId="223D84D2">
            <w:pPr>
              <w:spacing w:after="0" w:line="240" w:lineRule="auto"/>
              <w:ind w:left="142" w:firstLine="425"/>
              <w:rPr>
                <w:rFonts w:ascii="Times New Roman" w:hAnsi="Times New Roman" w:eastAsia="Times New Roman"/>
                <w:b/>
                <w:sz w:val="24"/>
                <w:szCs w:val="24"/>
                <w:lang w:val="en-US" w:eastAsia="ru-RU"/>
              </w:rPr>
            </w:pPr>
          </w:p>
        </w:tc>
      </w:tr>
      <w:tr w14:paraId="75F9F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B86056F">
            <w:pPr>
              <w:spacing w:after="0" w:line="240" w:lineRule="auto"/>
              <w:ind w:left="142" w:firstLine="425"/>
              <w:rPr>
                <w:rFonts w:ascii="Times New Roman" w:hAnsi="Times New Roman" w:eastAsia="Times New Roman"/>
                <w:b/>
                <w:sz w:val="24"/>
                <w:szCs w:val="24"/>
                <w:lang w:val="en-US" w:eastAsia="ru-RU"/>
              </w:rPr>
            </w:pPr>
          </w:p>
        </w:tc>
        <w:tc>
          <w:tcPr>
            <w:tcW w:w="2997" w:type="dxa"/>
            <w:vMerge w:val="continue"/>
            <w:tcBorders>
              <w:top w:val="nil"/>
            </w:tcBorders>
            <w:tcMar>
              <w:top w:w="50" w:type="dxa"/>
              <w:left w:w="100" w:type="dxa"/>
            </w:tcMar>
          </w:tcPr>
          <w:p w14:paraId="6DF4A831">
            <w:pPr>
              <w:spacing w:after="0" w:line="240" w:lineRule="auto"/>
              <w:ind w:left="142" w:firstLine="425"/>
              <w:rPr>
                <w:rFonts w:ascii="Times New Roman" w:hAnsi="Times New Roman" w:eastAsia="Times New Roman"/>
                <w:b/>
                <w:sz w:val="24"/>
                <w:szCs w:val="24"/>
                <w:lang w:val="en-US" w:eastAsia="ru-RU"/>
              </w:rPr>
            </w:pPr>
          </w:p>
        </w:tc>
        <w:tc>
          <w:tcPr>
            <w:tcW w:w="1140" w:type="dxa"/>
            <w:tcMar>
              <w:top w:w="50" w:type="dxa"/>
              <w:left w:w="100" w:type="dxa"/>
            </w:tcMar>
            <w:vAlign w:val="center"/>
          </w:tcPr>
          <w:p w14:paraId="66A3858B">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Всего </w:t>
            </w:r>
          </w:p>
          <w:p w14:paraId="2D0CEDE2">
            <w:pPr>
              <w:spacing w:after="0" w:line="240" w:lineRule="auto"/>
              <w:ind w:left="142" w:firstLine="425"/>
              <w:rPr>
                <w:rFonts w:ascii="Times New Roman" w:hAnsi="Times New Roman" w:eastAsia="Times New Roman"/>
                <w:b/>
                <w:sz w:val="24"/>
                <w:szCs w:val="24"/>
                <w:lang w:val="en-US" w:eastAsia="ru-RU"/>
              </w:rPr>
            </w:pPr>
          </w:p>
        </w:tc>
        <w:tc>
          <w:tcPr>
            <w:tcW w:w="1880" w:type="dxa"/>
            <w:tcMar>
              <w:top w:w="50" w:type="dxa"/>
              <w:left w:w="100" w:type="dxa"/>
            </w:tcMar>
            <w:vAlign w:val="center"/>
          </w:tcPr>
          <w:p w14:paraId="007E4628">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Контрольные работы </w:t>
            </w:r>
          </w:p>
          <w:p w14:paraId="0F62A112">
            <w:pPr>
              <w:spacing w:after="0" w:line="240" w:lineRule="auto"/>
              <w:ind w:left="142" w:firstLine="425"/>
              <w:rPr>
                <w:rFonts w:ascii="Times New Roman" w:hAnsi="Times New Roman" w:eastAsia="Times New Roman"/>
                <w:b/>
                <w:sz w:val="24"/>
                <w:szCs w:val="24"/>
                <w:lang w:val="en-US" w:eastAsia="ru-RU"/>
              </w:rPr>
            </w:pPr>
          </w:p>
        </w:tc>
        <w:tc>
          <w:tcPr>
            <w:tcW w:w="2080" w:type="dxa"/>
            <w:tcMar>
              <w:top w:w="50" w:type="dxa"/>
              <w:left w:w="100" w:type="dxa"/>
            </w:tcMar>
            <w:vAlign w:val="center"/>
          </w:tcPr>
          <w:p w14:paraId="3F24D45D">
            <w:pPr>
              <w:spacing w:after="0" w:line="240" w:lineRule="auto"/>
              <w:ind w:left="142"/>
              <w:rPr>
                <w:rFonts w:ascii="Times New Roman" w:hAnsi="Times New Roman" w:eastAsia="Times New Roman"/>
                <w:b/>
                <w:sz w:val="24"/>
                <w:szCs w:val="24"/>
                <w:lang w:val="en-US" w:eastAsia="ru-RU"/>
              </w:rPr>
            </w:pPr>
            <w:r>
              <w:rPr>
                <w:rFonts w:ascii="Times New Roman" w:hAnsi="Times New Roman" w:eastAsia="Times New Roman"/>
                <w:b/>
                <w:sz w:val="24"/>
                <w:szCs w:val="24"/>
                <w:lang w:val="en-US" w:eastAsia="ru-RU"/>
              </w:rPr>
              <w:t xml:space="preserve">Практические работы </w:t>
            </w:r>
          </w:p>
          <w:p w14:paraId="19C2F76B">
            <w:pPr>
              <w:spacing w:after="0" w:line="240" w:lineRule="auto"/>
              <w:ind w:left="142" w:firstLine="425"/>
              <w:rPr>
                <w:rFonts w:ascii="Times New Roman" w:hAnsi="Times New Roman" w:eastAsia="Times New Roman"/>
                <w:b/>
                <w:sz w:val="24"/>
                <w:szCs w:val="24"/>
                <w:lang w:val="en-US" w:eastAsia="ru-RU"/>
              </w:rPr>
            </w:pPr>
          </w:p>
        </w:tc>
        <w:tc>
          <w:tcPr>
            <w:tcW w:w="1620" w:type="dxa"/>
            <w:tcMar>
              <w:top w:w="50" w:type="dxa"/>
              <w:left w:w="100" w:type="dxa"/>
            </w:tcMar>
          </w:tcPr>
          <w:p w14:paraId="6CA4B5AC">
            <w:pPr>
              <w:spacing w:after="0" w:line="240" w:lineRule="auto"/>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eastAsia="ru-RU"/>
              </w:rPr>
              <w:t>план</w:t>
            </w:r>
          </w:p>
        </w:tc>
        <w:tc>
          <w:tcPr>
            <w:tcW w:w="1622" w:type="dxa"/>
          </w:tcPr>
          <w:p w14:paraId="204521B5">
            <w:pPr>
              <w:spacing w:after="0" w:line="240" w:lineRule="auto"/>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eastAsia="ru-RU"/>
              </w:rPr>
              <w:t>факт</w:t>
            </w:r>
          </w:p>
        </w:tc>
        <w:tc>
          <w:tcPr>
            <w:tcW w:w="2402" w:type="dxa"/>
            <w:vMerge w:val="continue"/>
            <w:tcBorders>
              <w:top w:val="nil"/>
            </w:tcBorders>
            <w:tcMar>
              <w:top w:w="50" w:type="dxa"/>
              <w:left w:w="100" w:type="dxa"/>
            </w:tcMar>
          </w:tcPr>
          <w:p w14:paraId="0EA5EBE2">
            <w:pPr>
              <w:spacing w:after="0" w:line="240" w:lineRule="auto"/>
              <w:ind w:left="142" w:firstLine="425"/>
              <w:rPr>
                <w:rFonts w:ascii="Times New Roman" w:hAnsi="Times New Roman" w:eastAsia="Times New Roman"/>
                <w:b/>
                <w:sz w:val="24"/>
                <w:szCs w:val="24"/>
                <w:lang w:val="en-US" w:eastAsia="ru-RU"/>
              </w:rPr>
            </w:pPr>
          </w:p>
        </w:tc>
      </w:tr>
      <w:tr w14:paraId="463C8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377364AD">
            <w:pPr>
              <w:jc w:val="right"/>
              <w:rPr>
                <w:rFonts w:ascii="Arial" w:hAnsi="Arial" w:eastAsia="Times New Roman" w:cs="Arial"/>
                <w:sz w:val="22"/>
                <w:szCs w:val="22"/>
                <w:lang w:val="en-US" w:eastAsia="ru-RU" w:bidi="ar-SA"/>
              </w:rPr>
            </w:pPr>
            <w:r>
              <w:rPr>
                <w:rFonts w:ascii="Arial" w:hAnsi="Arial" w:cs="Arial"/>
                <w:sz w:val="22"/>
              </w:rPr>
              <w:t>1</w:t>
            </w:r>
          </w:p>
        </w:tc>
        <w:tc>
          <w:tcPr>
            <w:tcW w:w="2997" w:type="dxa"/>
            <w:shd w:val="clear"/>
            <w:tcMar>
              <w:top w:w="50" w:type="dxa"/>
              <w:left w:w="100" w:type="dxa"/>
            </w:tcMar>
            <w:vAlign w:val="center"/>
          </w:tcPr>
          <w:p w14:paraId="0F380773">
            <w:pPr>
              <w:rPr>
                <w:rFonts w:ascii="Times New Roman" w:hAnsi="Times New Roman" w:eastAsia="Times New Roman" w:cs="Times New Roman"/>
                <w:color w:val="000000"/>
                <w:sz w:val="22"/>
                <w:szCs w:val="22"/>
                <w:lang w:val="ru-RU" w:eastAsia="en-US" w:bidi="ar-SA"/>
              </w:rPr>
            </w:pPr>
            <w:r>
              <w:rPr>
                <w:color w:val="000000"/>
              </w:rPr>
              <w:t xml:space="preserve">Греческая и римская нумерация </w:t>
            </w:r>
          </w:p>
        </w:tc>
        <w:tc>
          <w:tcPr>
            <w:tcW w:w="1140" w:type="dxa"/>
            <w:shd w:val="clear"/>
            <w:tcMar>
              <w:top w:w="50" w:type="dxa"/>
              <w:left w:w="100" w:type="dxa"/>
            </w:tcMar>
            <w:vAlign w:val="top"/>
          </w:tcPr>
          <w:p w14:paraId="58AAA150">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10AE5B68">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2EB4AAC2">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38B1A60C">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7660ACB5">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0CBADCEE">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7AAF0ECA">
            <w:pPr>
              <w:spacing w:after="0" w:line="240" w:lineRule="auto"/>
              <w:ind w:left="142" w:firstLine="425"/>
              <w:rPr>
                <w:rFonts w:ascii="Times New Roman" w:hAnsi="Times New Roman" w:eastAsia="Times New Roman"/>
                <w:b/>
                <w:sz w:val="24"/>
                <w:szCs w:val="24"/>
                <w:lang w:eastAsia="ru-RU"/>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32ACB7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762688C3">
            <w:pPr>
              <w:jc w:val="right"/>
              <w:rPr>
                <w:rFonts w:ascii="Arial" w:hAnsi="Arial" w:eastAsia="Times New Roman" w:cs="Arial"/>
                <w:sz w:val="22"/>
                <w:szCs w:val="22"/>
                <w:lang w:val="en-US" w:eastAsia="ru-RU" w:bidi="ar-SA"/>
              </w:rPr>
            </w:pPr>
            <w:r>
              <w:rPr>
                <w:rFonts w:ascii="Arial" w:hAnsi="Arial" w:cs="Arial"/>
                <w:sz w:val="22"/>
              </w:rPr>
              <w:t>2</w:t>
            </w:r>
          </w:p>
        </w:tc>
        <w:tc>
          <w:tcPr>
            <w:tcW w:w="2997" w:type="dxa"/>
            <w:shd w:val="clear"/>
            <w:tcMar>
              <w:top w:w="50" w:type="dxa"/>
              <w:left w:w="100" w:type="dxa"/>
            </w:tcMar>
            <w:vAlign w:val="center"/>
          </w:tcPr>
          <w:p w14:paraId="4EB7004F">
            <w:pPr>
              <w:rPr>
                <w:rFonts w:ascii="Times New Roman" w:hAnsi="Times New Roman" w:eastAsia="Times New Roman" w:cs="Times New Roman"/>
                <w:color w:val="000000"/>
                <w:sz w:val="22"/>
                <w:szCs w:val="22"/>
                <w:lang w:val="ru-RU" w:eastAsia="en-US" w:bidi="ar-SA"/>
              </w:rPr>
            </w:pPr>
            <w:r>
              <w:rPr>
                <w:color w:val="000000"/>
              </w:rPr>
              <w:t xml:space="preserve">Индийская и арабская система счисления </w:t>
            </w:r>
          </w:p>
        </w:tc>
        <w:tc>
          <w:tcPr>
            <w:tcW w:w="1140" w:type="dxa"/>
            <w:shd w:val="clear"/>
            <w:tcMar>
              <w:top w:w="50" w:type="dxa"/>
              <w:left w:w="100" w:type="dxa"/>
            </w:tcMar>
            <w:vAlign w:val="top"/>
          </w:tcPr>
          <w:p w14:paraId="3AFFAECD">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11C976A7">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7E246A43">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45324E72">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4847CD80">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7687CED3">
            <w:pPr>
              <w:ind w:left="0" w:leftChars="0" w:firstLine="0" w:firstLineChars="0"/>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p w14:paraId="6EFEF4DF">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7F2A58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44887ACD">
            <w:pPr>
              <w:jc w:val="right"/>
              <w:rPr>
                <w:rFonts w:ascii="Arial" w:hAnsi="Arial" w:eastAsia="Times New Roman" w:cs="Arial"/>
                <w:sz w:val="22"/>
                <w:szCs w:val="22"/>
                <w:lang w:val="en-US" w:eastAsia="ru-RU" w:bidi="ar-SA"/>
              </w:rPr>
            </w:pPr>
            <w:r>
              <w:rPr>
                <w:rFonts w:ascii="Arial" w:hAnsi="Arial" w:cs="Arial"/>
                <w:sz w:val="22"/>
              </w:rPr>
              <w:t>3</w:t>
            </w:r>
          </w:p>
        </w:tc>
        <w:tc>
          <w:tcPr>
            <w:tcW w:w="2997" w:type="dxa"/>
            <w:shd w:val="clear"/>
            <w:tcMar>
              <w:top w:w="50" w:type="dxa"/>
              <w:left w:w="100" w:type="dxa"/>
            </w:tcMar>
            <w:vAlign w:val="center"/>
          </w:tcPr>
          <w:p w14:paraId="2F50C7F5">
            <w:pPr>
              <w:rPr>
                <w:rFonts w:ascii="Times New Roman" w:hAnsi="Times New Roman" w:eastAsia="Times New Roman" w:cs="Times New Roman"/>
                <w:color w:val="000000"/>
                <w:sz w:val="22"/>
                <w:szCs w:val="22"/>
                <w:lang w:val="ru-RU" w:eastAsia="en-US" w:bidi="ar-SA"/>
              </w:rPr>
            </w:pPr>
            <w:r>
              <w:rPr>
                <w:color w:val="000000"/>
              </w:rPr>
              <w:t>Математический фокус "Угадай дату рождения"</w:t>
            </w:r>
          </w:p>
        </w:tc>
        <w:tc>
          <w:tcPr>
            <w:tcW w:w="1140" w:type="dxa"/>
            <w:shd w:val="clear"/>
            <w:tcMar>
              <w:top w:w="50" w:type="dxa"/>
              <w:left w:w="100" w:type="dxa"/>
            </w:tcMar>
            <w:vAlign w:val="top"/>
          </w:tcPr>
          <w:p w14:paraId="4A0CDDFB">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1559DF1A">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018CF191">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0FE5A3A4">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6EE72F74">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14ABA888">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0063C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2FA2F682">
            <w:pPr>
              <w:jc w:val="right"/>
              <w:rPr>
                <w:rFonts w:ascii="Arial" w:hAnsi="Arial" w:eastAsia="Times New Roman" w:cs="Arial"/>
                <w:sz w:val="22"/>
                <w:szCs w:val="22"/>
                <w:lang w:val="en-US" w:eastAsia="ru-RU" w:bidi="ar-SA"/>
              </w:rPr>
            </w:pPr>
            <w:r>
              <w:rPr>
                <w:rFonts w:ascii="Arial" w:hAnsi="Arial" w:cs="Arial"/>
                <w:sz w:val="22"/>
              </w:rPr>
              <w:t>4</w:t>
            </w:r>
          </w:p>
        </w:tc>
        <w:tc>
          <w:tcPr>
            <w:tcW w:w="2997" w:type="dxa"/>
            <w:shd w:val="clear"/>
            <w:tcMar>
              <w:top w:w="50" w:type="dxa"/>
              <w:left w:w="100" w:type="dxa"/>
            </w:tcMar>
            <w:vAlign w:val="center"/>
          </w:tcPr>
          <w:p w14:paraId="1484435A">
            <w:pPr>
              <w:rPr>
                <w:rFonts w:ascii="Times New Roman" w:hAnsi="Times New Roman" w:eastAsia="Times New Roman" w:cs="Times New Roman"/>
                <w:color w:val="000000"/>
                <w:sz w:val="22"/>
                <w:szCs w:val="22"/>
                <w:lang w:val="ru-RU" w:eastAsia="en-US" w:bidi="ar-SA"/>
              </w:rPr>
            </w:pPr>
            <w:r>
              <w:rPr>
                <w:color w:val="000000"/>
              </w:rPr>
              <w:t xml:space="preserve">Устный счет. Правила и приемы быстрого счета. </w:t>
            </w:r>
          </w:p>
        </w:tc>
        <w:tc>
          <w:tcPr>
            <w:tcW w:w="1140" w:type="dxa"/>
            <w:shd w:val="clear"/>
            <w:tcMar>
              <w:top w:w="50" w:type="dxa"/>
              <w:left w:w="100" w:type="dxa"/>
            </w:tcMar>
            <w:vAlign w:val="top"/>
          </w:tcPr>
          <w:p w14:paraId="4E6E9B1F">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3212AD88">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7F5112E9">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7F60DA3E">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45C7E782">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6BF0F94E">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3B6EDD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64661795">
            <w:pPr>
              <w:jc w:val="right"/>
              <w:rPr>
                <w:rFonts w:ascii="Arial" w:hAnsi="Arial" w:eastAsia="Times New Roman" w:cs="Arial"/>
                <w:sz w:val="22"/>
                <w:szCs w:val="22"/>
                <w:lang w:val="en-US" w:eastAsia="ru-RU" w:bidi="ar-SA"/>
              </w:rPr>
            </w:pPr>
            <w:r>
              <w:rPr>
                <w:rFonts w:ascii="Arial" w:hAnsi="Arial" w:cs="Arial"/>
                <w:sz w:val="22"/>
              </w:rPr>
              <w:t>5</w:t>
            </w:r>
          </w:p>
        </w:tc>
        <w:tc>
          <w:tcPr>
            <w:tcW w:w="2997" w:type="dxa"/>
            <w:shd w:val="clear"/>
            <w:tcMar>
              <w:top w:w="50" w:type="dxa"/>
              <w:left w:w="100" w:type="dxa"/>
            </w:tcMar>
            <w:vAlign w:val="center"/>
          </w:tcPr>
          <w:p w14:paraId="59C34813">
            <w:pPr>
              <w:rPr>
                <w:rFonts w:ascii="Times New Roman" w:hAnsi="Times New Roman" w:eastAsia="Times New Roman" w:cs="Times New Roman"/>
                <w:color w:val="000000"/>
                <w:sz w:val="22"/>
                <w:szCs w:val="22"/>
                <w:lang w:val="ru-RU" w:eastAsia="en-US" w:bidi="ar-SA"/>
              </w:rPr>
            </w:pPr>
            <w:r>
              <w:rPr>
                <w:color w:val="000000"/>
              </w:rPr>
              <w:t xml:space="preserve">Пальцевый счет. </w:t>
            </w:r>
          </w:p>
        </w:tc>
        <w:tc>
          <w:tcPr>
            <w:tcW w:w="1140" w:type="dxa"/>
            <w:shd w:val="clear"/>
            <w:tcMar>
              <w:top w:w="50" w:type="dxa"/>
              <w:left w:w="100" w:type="dxa"/>
            </w:tcMar>
            <w:vAlign w:val="top"/>
          </w:tcPr>
          <w:p w14:paraId="2D822666">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5429AD3C">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3D5882C8">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2ECDA586">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23EAFD88">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7F5ACBFB">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5DBFB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30738055">
            <w:pPr>
              <w:jc w:val="right"/>
              <w:rPr>
                <w:rFonts w:ascii="Arial" w:hAnsi="Arial" w:eastAsia="Times New Roman" w:cs="Arial"/>
                <w:sz w:val="22"/>
                <w:szCs w:val="22"/>
                <w:lang w:val="en-US" w:eastAsia="ru-RU" w:bidi="ar-SA"/>
              </w:rPr>
            </w:pPr>
            <w:r>
              <w:rPr>
                <w:rFonts w:ascii="Arial" w:hAnsi="Arial" w:cs="Arial"/>
                <w:sz w:val="22"/>
              </w:rPr>
              <w:t>6</w:t>
            </w:r>
          </w:p>
        </w:tc>
        <w:tc>
          <w:tcPr>
            <w:tcW w:w="2997" w:type="dxa"/>
            <w:shd w:val="clear"/>
            <w:tcMar>
              <w:top w:w="50" w:type="dxa"/>
              <w:left w:w="100" w:type="dxa"/>
            </w:tcMar>
            <w:vAlign w:val="center"/>
          </w:tcPr>
          <w:p w14:paraId="1BDBB35F">
            <w:pPr>
              <w:rPr>
                <w:rFonts w:ascii="Times New Roman" w:hAnsi="Times New Roman" w:eastAsia="Times New Roman" w:cs="Times New Roman"/>
                <w:color w:val="000000"/>
                <w:sz w:val="22"/>
                <w:szCs w:val="22"/>
                <w:lang w:val="ru-RU" w:eastAsia="en-US" w:bidi="ar-SA"/>
              </w:rPr>
            </w:pPr>
            <w:r>
              <w:rPr>
                <w:color w:val="000000"/>
              </w:rPr>
              <w:t>Умножение двузначных и трехзначных чисел на 11.</w:t>
            </w:r>
          </w:p>
        </w:tc>
        <w:tc>
          <w:tcPr>
            <w:tcW w:w="1140" w:type="dxa"/>
            <w:shd w:val="clear"/>
            <w:tcMar>
              <w:top w:w="50" w:type="dxa"/>
              <w:left w:w="100" w:type="dxa"/>
            </w:tcMar>
            <w:vAlign w:val="top"/>
          </w:tcPr>
          <w:p w14:paraId="2945B9BB">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53E2D40B">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41D3BD19">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2BCA6D14">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1FE5EE67">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469FCC1C">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233439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44A0F952">
            <w:pPr>
              <w:jc w:val="right"/>
              <w:rPr>
                <w:rFonts w:ascii="Arial" w:hAnsi="Arial" w:eastAsia="Times New Roman" w:cs="Arial"/>
                <w:sz w:val="22"/>
                <w:szCs w:val="22"/>
                <w:lang w:val="en-US" w:eastAsia="ru-RU" w:bidi="ar-SA"/>
              </w:rPr>
            </w:pPr>
            <w:r>
              <w:rPr>
                <w:rFonts w:ascii="Arial" w:hAnsi="Arial" w:cs="Arial"/>
                <w:sz w:val="22"/>
              </w:rPr>
              <w:t>7</w:t>
            </w:r>
          </w:p>
        </w:tc>
        <w:tc>
          <w:tcPr>
            <w:tcW w:w="2997" w:type="dxa"/>
            <w:shd w:val="clear"/>
            <w:tcMar>
              <w:top w:w="50" w:type="dxa"/>
              <w:left w:w="100" w:type="dxa"/>
            </w:tcMar>
            <w:vAlign w:val="center"/>
          </w:tcPr>
          <w:p w14:paraId="3DDB54A2">
            <w:pPr>
              <w:rPr>
                <w:rFonts w:ascii="Times New Roman" w:hAnsi="Times New Roman" w:eastAsia="Times New Roman" w:cs="Times New Roman"/>
                <w:color w:val="000000"/>
                <w:sz w:val="22"/>
                <w:szCs w:val="22"/>
                <w:lang w:val="ru-RU" w:eastAsia="en-US" w:bidi="ar-SA"/>
              </w:rPr>
            </w:pPr>
            <w:r>
              <w:rPr>
                <w:color w:val="000000"/>
              </w:rPr>
              <w:t xml:space="preserve"> Конкурс «Кто быстрее сосчитает».</w:t>
            </w:r>
          </w:p>
        </w:tc>
        <w:tc>
          <w:tcPr>
            <w:tcW w:w="1140" w:type="dxa"/>
            <w:shd w:val="clear"/>
            <w:tcMar>
              <w:top w:w="50" w:type="dxa"/>
              <w:left w:w="100" w:type="dxa"/>
            </w:tcMar>
            <w:vAlign w:val="top"/>
          </w:tcPr>
          <w:p w14:paraId="17263933">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7A236283">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0BCEC809">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2414534E">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34D583A9">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150D0FB3">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6720B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1D1A95F7">
            <w:pPr>
              <w:jc w:val="right"/>
              <w:rPr>
                <w:rFonts w:ascii="Arial" w:hAnsi="Arial" w:eastAsia="Times New Roman" w:cs="Arial"/>
                <w:sz w:val="22"/>
                <w:szCs w:val="22"/>
                <w:lang w:val="en-US" w:eastAsia="ru-RU" w:bidi="ar-SA"/>
              </w:rPr>
            </w:pPr>
            <w:r>
              <w:rPr>
                <w:rFonts w:ascii="Arial" w:hAnsi="Arial" w:cs="Arial"/>
                <w:sz w:val="22"/>
              </w:rPr>
              <w:t>8</w:t>
            </w:r>
          </w:p>
        </w:tc>
        <w:tc>
          <w:tcPr>
            <w:tcW w:w="2997" w:type="dxa"/>
            <w:shd w:val="clear"/>
            <w:tcMar>
              <w:top w:w="50" w:type="dxa"/>
              <w:left w:w="100" w:type="dxa"/>
            </w:tcMar>
            <w:vAlign w:val="center"/>
          </w:tcPr>
          <w:p w14:paraId="7917C8CD">
            <w:pPr>
              <w:rPr>
                <w:rFonts w:ascii="Times New Roman" w:hAnsi="Times New Roman" w:eastAsia="Times New Roman" w:cs="Times New Roman"/>
                <w:color w:val="000000"/>
                <w:sz w:val="22"/>
                <w:szCs w:val="22"/>
                <w:lang w:val="ru-RU" w:eastAsia="en-US" w:bidi="ar-SA"/>
              </w:rPr>
            </w:pPr>
            <w:r>
              <w:rPr>
                <w:color w:val="000000"/>
              </w:rPr>
              <w:t xml:space="preserve">Магические квадраты. </w:t>
            </w:r>
          </w:p>
        </w:tc>
        <w:tc>
          <w:tcPr>
            <w:tcW w:w="1140" w:type="dxa"/>
            <w:shd w:val="clear"/>
            <w:tcMar>
              <w:top w:w="50" w:type="dxa"/>
              <w:left w:w="100" w:type="dxa"/>
            </w:tcMar>
            <w:vAlign w:val="top"/>
          </w:tcPr>
          <w:p w14:paraId="3C085097">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0372A29E">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35200B58">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27427E33">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329C4AA4">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716860F4">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30201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74591222">
            <w:pPr>
              <w:jc w:val="right"/>
              <w:rPr>
                <w:rFonts w:ascii="Arial" w:hAnsi="Arial" w:eastAsia="Times New Roman" w:cs="Arial"/>
                <w:sz w:val="22"/>
                <w:szCs w:val="22"/>
                <w:lang w:val="en-US" w:eastAsia="ru-RU" w:bidi="ar-SA"/>
              </w:rPr>
            </w:pPr>
            <w:r>
              <w:rPr>
                <w:rFonts w:ascii="Arial" w:hAnsi="Arial" w:cs="Arial"/>
                <w:sz w:val="22"/>
              </w:rPr>
              <w:t>9</w:t>
            </w:r>
          </w:p>
        </w:tc>
        <w:tc>
          <w:tcPr>
            <w:tcW w:w="2997" w:type="dxa"/>
            <w:shd w:val="clear"/>
            <w:tcMar>
              <w:top w:w="50" w:type="dxa"/>
              <w:left w:w="100" w:type="dxa"/>
            </w:tcMar>
            <w:vAlign w:val="center"/>
          </w:tcPr>
          <w:p w14:paraId="7A2AC322">
            <w:pPr>
              <w:rPr>
                <w:rFonts w:ascii="Times New Roman" w:hAnsi="Times New Roman" w:eastAsia="Times New Roman" w:cs="Times New Roman"/>
                <w:color w:val="000000"/>
                <w:sz w:val="22"/>
                <w:szCs w:val="22"/>
                <w:lang w:val="ru-RU" w:eastAsia="en-US" w:bidi="ar-SA"/>
              </w:rPr>
            </w:pPr>
            <w:r>
              <w:rPr>
                <w:color w:val="000000"/>
              </w:rPr>
              <w:t xml:space="preserve">Треугольник, задачи с треугольниками </w:t>
            </w:r>
          </w:p>
        </w:tc>
        <w:tc>
          <w:tcPr>
            <w:tcW w:w="1140" w:type="dxa"/>
            <w:shd w:val="clear"/>
            <w:tcMar>
              <w:top w:w="50" w:type="dxa"/>
              <w:left w:w="100" w:type="dxa"/>
            </w:tcMar>
            <w:vAlign w:val="top"/>
          </w:tcPr>
          <w:p w14:paraId="1656D3B1">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7D6B56E5">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0D67729C">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66136F49">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49F6AFF1">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296395C3">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3E1361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7AF31FCD">
            <w:pPr>
              <w:jc w:val="right"/>
              <w:rPr>
                <w:rFonts w:ascii="Arial" w:hAnsi="Arial" w:eastAsia="Times New Roman" w:cs="Arial"/>
                <w:sz w:val="22"/>
                <w:szCs w:val="22"/>
                <w:lang w:val="en-US" w:eastAsia="ru-RU" w:bidi="ar-SA"/>
              </w:rPr>
            </w:pPr>
            <w:r>
              <w:rPr>
                <w:rFonts w:ascii="Arial" w:hAnsi="Arial" w:cs="Arial"/>
                <w:sz w:val="22"/>
              </w:rPr>
              <w:t>10</w:t>
            </w:r>
          </w:p>
        </w:tc>
        <w:tc>
          <w:tcPr>
            <w:tcW w:w="2997" w:type="dxa"/>
            <w:shd w:val="clear"/>
            <w:tcMar>
              <w:top w:w="50" w:type="dxa"/>
              <w:left w:w="100" w:type="dxa"/>
            </w:tcMar>
            <w:vAlign w:val="center"/>
          </w:tcPr>
          <w:p w14:paraId="73E738CC">
            <w:pPr>
              <w:rPr>
                <w:rFonts w:ascii="Times New Roman" w:hAnsi="Times New Roman" w:eastAsia="Times New Roman" w:cs="Times New Roman"/>
                <w:color w:val="000000"/>
                <w:sz w:val="22"/>
                <w:szCs w:val="22"/>
                <w:lang w:val="ru-RU" w:eastAsia="en-US" w:bidi="ar-SA"/>
              </w:rPr>
            </w:pPr>
            <w:r>
              <w:rPr>
                <w:color w:val="000000"/>
              </w:rPr>
              <w:t>Четырехугольники. Геометрические головоломки</w:t>
            </w:r>
          </w:p>
        </w:tc>
        <w:tc>
          <w:tcPr>
            <w:tcW w:w="1140" w:type="dxa"/>
            <w:shd w:val="clear"/>
            <w:tcMar>
              <w:top w:w="50" w:type="dxa"/>
              <w:left w:w="100" w:type="dxa"/>
            </w:tcMar>
            <w:vAlign w:val="top"/>
          </w:tcPr>
          <w:p w14:paraId="3C9FC9A5">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64621822">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07375A42">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33A73E74">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14827C42">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3F6EF482">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034459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328" w:type="dxa"/>
            <w:shd w:val="clear"/>
            <w:tcMar>
              <w:top w:w="50" w:type="dxa"/>
              <w:left w:w="100" w:type="dxa"/>
            </w:tcMar>
            <w:vAlign w:val="center"/>
          </w:tcPr>
          <w:p w14:paraId="2002B538">
            <w:pPr>
              <w:jc w:val="right"/>
              <w:rPr>
                <w:rFonts w:ascii="Arial" w:hAnsi="Arial" w:eastAsia="Times New Roman" w:cs="Arial"/>
                <w:sz w:val="22"/>
                <w:szCs w:val="22"/>
                <w:lang w:val="en-US" w:eastAsia="ru-RU" w:bidi="ar-SA"/>
              </w:rPr>
            </w:pPr>
            <w:r>
              <w:rPr>
                <w:rFonts w:ascii="Arial" w:hAnsi="Arial" w:cs="Arial"/>
                <w:sz w:val="22"/>
              </w:rPr>
              <w:t>11</w:t>
            </w:r>
          </w:p>
        </w:tc>
        <w:tc>
          <w:tcPr>
            <w:tcW w:w="2997" w:type="dxa"/>
            <w:shd w:val="clear"/>
            <w:tcMar>
              <w:top w:w="50" w:type="dxa"/>
              <w:left w:w="100" w:type="dxa"/>
            </w:tcMar>
            <w:vAlign w:val="center"/>
          </w:tcPr>
          <w:p w14:paraId="5F5E1C21">
            <w:pPr>
              <w:rPr>
                <w:rFonts w:ascii="Times New Roman" w:hAnsi="Times New Roman" w:eastAsia="Times New Roman" w:cs="Times New Roman"/>
                <w:color w:val="000000"/>
                <w:sz w:val="22"/>
                <w:szCs w:val="22"/>
                <w:lang w:val="ru-RU" w:eastAsia="en-US" w:bidi="ar-SA"/>
              </w:rPr>
            </w:pPr>
            <w:r>
              <w:rPr>
                <w:color w:val="000000"/>
              </w:rPr>
              <w:t>Судоку</w:t>
            </w:r>
          </w:p>
        </w:tc>
        <w:tc>
          <w:tcPr>
            <w:tcW w:w="1140" w:type="dxa"/>
            <w:shd w:val="clear"/>
            <w:tcMar>
              <w:top w:w="50" w:type="dxa"/>
              <w:left w:w="100" w:type="dxa"/>
            </w:tcMar>
            <w:vAlign w:val="top"/>
          </w:tcPr>
          <w:p w14:paraId="532B96B8">
            <w:pPr>
              <w:rPr>
                <w:rFonts w:ascii="Times New Roman" w:hAnsi="Times New Roman" w:eastAsia="Times New Roman" w:cs="Times New Roman"/>
                <w:sz w:val="22"/>
                <w:szCs w:val="22"/>
                <w:lang w:val="ru-RU" w:eastAsia="ru-RU" w:bidi="ar-SA"/>
              </w:rPr>
            </w:pPr>
            <w:r>
              <w:t>1</w:t>
            </w:r>
          </w:p>
        </w:tc>
        <w:tc>
          <w:tcPr>
            <w:tcW w:w="1880" w:type="dxa"/>
            <w:tcMar>
              <w:top w:w="50" w:type="dxa"/>
              <w:left w:w="100" w:type="dxa"/>
            </w:tcMar>
            <w:vAlign w:val="center"/>
          </w:tcPr>
          <w:p w14:paraId="0070F008">
            <w:pPr>
              <w:spacing w:after="0" w:line="240" w:lineRule="auto"/>
              <w:ind w:left="142" w:firstLine="425"/>
              <w:rPr>
                <w:rFonts w:ascii="Times New Roman" w:hAnsi="Times New Roman" w:eastAsia="Times New Roman"/>
                <w:b/>
                <w:sz w:val="24"/>
                <w:szCs w:val="24"/>
                <w:lang w:eastAsia="ru-RU"/>
              </w:rPr>
            </w:pPr>
          </w:p>
        </w:tc>
        <w:tc>
          <w:tcPr>
            <w:tcW w:w="2080" w:type="dxa"/>
            <w:tcMar>
              <w:top w:w="50" w:type="dxa"/>
              <w:left w:w="100" w:type="dxa"/>
            </w:tcMar>
            <w:vAlign w:val="center"/>
          </w:tcPr>
          <w:p w14:paraId="24A35A0C">
            <w:pPr>
              <w:spacing w:after="0" w:line="240" w:lineRule="auto"/>
              <w:ind w:left="142" w:firstLine="425"/>
              <w:rPr>
                <w:rFonts w:ascii="Times New Roman" w:hAnsi="Times New Roman" w:eastAsia="Times New Roman"/>
                <w:b/>
                <w:sz w:val="24"/>
                <w:szCs w:val="24"/>
                <w:lang w:eastAsia="ru-RU"/>
              </w:rPr>
            </w:pPr>
          </w:p>
        </w:tc>
        <w:tc>
          <w:tcPr>
            <w:tcW w:w="1620" w:type="dxa"/>
            <w:tcMar>
              <w:top w:w="50" w:type="dxa"/>
              <w:left w:w="100" w:type="dxa"/>
            </w:tcMar>
            <w:vAlign w:val="center"/>
          </w:tcPr>
          <w:p w14:paraId="2068E3A6">
            <w:pPr>
              <w:spacing w:after="0" w:line="240" w:lineRule="auto"/>
              <w:ind w:left="142" w:firstLine="425"/>
              <w:rPr>
                <w:rFonts w:ascii="Times New Roman" w:hAnsi="Times New Roman" w:eastAsia="Times New Roman"/>
                <w:b/>
                <w:sz w:val="24"/>
                <w:szCs w:val="24"/>
                <w:lang w:eastAsia="ru-RU"/>
              </w:rPr>
            </w:pPr>
          </w:p>
        </w:tc>
        <w:tc>
          <w:tcPr>
            <w:tcW w:w="1622" w:type="dxa"/>
            <w:vAlign w:val="center"/>
          </w:tcPr>
          <w:p w14:paraId="4EC3F62B">
            <w:pPr>
              <w:spacing w:after="0" w:line="240" w:lineRule="auto"/>
              <w:ind w:left="142" w:firstLine="425"/>
              <w:rPr>
                <w:rFonts w:ascii="Times New Roman" w:hAnsi="Times New Roman" w:eastAsia="Times New Roman"/>
                <w:b/>
                <w:sz w:val="24"/>
                <w:szCs w:val="24"/>
                <w:lang w:eastAsia="ru-RU"/>
              </w:rPr>
            </w:pPr>
          </w:p>
        </w:tc>
        <w:tc>
          <w:tcPr>
            <w:tcW w:w="2402" w:type="dxa"/>
            <w:tcMar>
              <w:top w:w="50" w:type="dxa"/>
              <w:left w:w="100" w:type="dxa"/>
            </w:tcMar>
            <w:vAlign w:val="center"/>
          </w:tcPr>
          <w:p w14:paraId="6F1D0FA2">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3D731A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4FFA461C">
            <w:pPr>
              <w:jc w:val="right"/>
              <w:rPr>
                <w:rFonts w:hint="default" w:ascii="Arial" w:hAnsi="Arial" w:eastAsia="Times New Roman" w:cs="Arial"/>
                <w:sz w:val="22"/>
                <w:szCs w:val="22"/>
                <w:lang w:val="ru-RU" w:eastAsia="ru-RU" w:bidi="ar-SA"/>
              </w:rPr>
            </w:pPr>
            <w:r>
              <w:rPr>
                <w:rFonts w:ascii="Arial" w:hAnsi="Arial" w:cs="Arial"/>
                <w:sz w:val="22"/>
              </w:rPr>
              <w:t>1</w:t>
            </w:r>
            <w:r>
              <w:rPr>
                <w:rFonts w:hint="default" w:ascii="Arial" w:hAnsi="Arial" w:cs="Arial"/>
                <w:sz w:val="22"/>
                <w:lang w:val="ru-RU"/>
              </w:rPr>
              <w:t>2</w:t>
            </w:r>
          </w:p>
        </w:tc>
        <w:tc>
          <w:tcPr>
            <w:tcW w:w="2997" w:type="dxa"/>
            <w:shd w:val="clear"/>
            <w:vAlign w:val="center"/>
          </w:tcPr>
          <w:p w14:paraId="26D9370E">
            <w:pPr>
              <w:rPr>
                <w:rFonts w:ascii="Times New Roman" w:hAnsi="Times New Roman" w:eastAsia="Times New Roman" w:cs="Times New Roman"/>
                <w:color w:val="000000"/>
                <w:sz w:val="22"/>
                <w:szCs w:val="22"/>
                <w:lang w:val="ru-RU" w:eastAsia="en-US" w:bidi="ar-SA"/>
              </w:rPr>
            </w:pPr>
            <w:r>
              <w:rPr>
                <w:color w:val="000000"/>
              </w:rPr>
              <w:t>Знакомство с пространственными фигурами</w:t>
            </w:r>
          </w:p>
        </w:tc>
        <w:tc>
          <w:tcPr>
            <w:tcW w:w="1140" w:type="dxa"/>
            <w:shd w:val="clear"/>
            <w:vAlign w:val="top"/>
          </w:tcPr>
          <w:p w14:paraId="790A5490">
            <w:pPr>
              <w:rPr>
                <w:rFonts w:ascii="Times New Roman" w:hAnsi="Times New Roman" w:eastAsia="Times New Roman" w:cs="Times New Roman"/>
                <w:sz w:val="22"/>
                <w:szCs w:val="22"/>
                <w:lang w:val="ru-RU" w:eastAsia="ru-RU" w:bidi="ar-SA"/>
              </w:rPr>
            </w:pPr>
            <w:r>
              <w:t>1</w:t>
            </w:r>
          </w:p>
        </w:tc>
        <w:tc>
          <w:tcPr>
            <w:tcW w:w="1880" w:type="dxa"/>
          </w:tcPr>
          <w:p w14:paraId="6E749658">
            <w:pPr>
              <w:spacing w:after="0" w:line="240" w:lineRule="auto"/>
              <w:ind w:left="142" w:firstLine="425"/>
              <w:rPr>
                <w:rFonts w:ascii="Times New Roman" w:hAnsi="Times New Roman" w:eastAsia="Times New Roman"/>
                <w:b/>
                <w:sz w:val="24"/>
                <w:szCs w:val="24"/>
                <w:lang w:eastAsia="ru-RU"/>
              </w:rPr>
            </w:pPr>
          </w:p>
        </w:tc>
        <w:tc>
          <w:tcPr>
            <w:tcW w:w="2080" w:type="dxa"/>
          </w:tcPr>
          <w:p w14:paraId="63304F4E">
            <w:pPr>
              <w:spacing w:after="0" w:line="240" w:lineRule="auto"/>
              <w:ind w:left="142" w:firstLine="425"/>
              <w:rPr>
                <w:rFonts w:ascii="Times New Roman" w:hAnsi="Times New Roman" w:eastAsia="Times New Roman"/>
                <w:b/>
                <w:sz w:val="24"/>
                <w:szCs w:val="24"/>
                <w:lang w:eastAsia="ru-RU"/>
              </w:rPr>
            </w:pPr>
          </w:p>
        </w:tc>
        <w:tc>
          <w:tcPr>
            <w:tcW w:w="1620" w:type="dxa"/>
          </w:tcPr>
          <w:p w14:paraId="02912CA1">
            <w:pPr>
              <w:spacing w:after="0" w:line="240" w:lineRule="auto"/>
              <w:ind w:left="142" w:firstLine="425"/>
              <w:rPr>
                <w:rFonts w:ascii="Times New Roman" w:hAnsi="Times New Roman" w:eastAsia="Times New Roman"/>
                <w:b/>
                <w:sz w:val="24"/>
                <w:szCs w:val="24"/>
                <w:lang w:eastAsia="ru-RU"/>
              </w:rPr>
            </w:pPr>
          </w:p>
        </w:tc>
        <w:tc>
          <w:tcPr>
            <w:tcW w:w="1622" w:type="dxa"/>
          </w:tcPr>
          <w:p w14:paraId="3719AD16">
            <w:pPr>
              <w:spacing w:after="0" w:line="240" w:lineRule="auto"/>
              <w:ind w:left="142" w:firstLine="425"/>
              <w:rPr>
                <w:rFonts w:ascii="Times New Roman" w:hAnsi="Times New Roman" w:eastAsia="Times New Roman"/>
                <w:b/>
                <w:sz w:val="24"/>
                <w:szCs w:val="24"/>
                <w:lang w:eastAsia="ru-RU"/>
              </w:rPr>
            </w:pPr>
          </w:p>
        </w:tc>
        <w:tc>
          <w:tcPr>
            <w:tcW w:w="2402" w:type="dxa"/>
          </w:tcPr>
          <w:p w14:paraId="41B6603A">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28AC7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63583158">
            <w:pPr>
              <w:jc w:val="right"/>
              <w:rPr>
                <w:rFonts w:hint="default" w:ascii="Arial" w:hAnsi="Arial" w:eastAsia="Times New Roman" w:cs="Arial"/>
                <w:sz w:val="22"/>
                <w:szCs w:val="22"/>
                <w:lang w:val="ru-RU" w:eastAsia="ru-RU" w:bidi="ar-SA"/>
              </w:rPr>
            </w:pPr>
            <w:r>
              <w:rPr>
                <w:rFonts w:ascii="Arial" w:hAnsi="Arial" w:cs="Arial"/>
                <w:sz w:val="22"/>
              </w:rPr>
              <w:t>1</w:t>
            </w:r>
            <w:r>
              <w:rPr>
                <w:rFonts w:hint="default" w:ascii="Arial" w:hAnsi="Arial" w:cs="Arial"/>
                <w:sz w:val="22"/>
                <w:lang w:val="ru-RU"/>
              </w:rPr>
              <w:t>3</w:t>
            </w:r>
          </w:p>
        </w:tc>
        <w:tc>
          <w:tcPr>
            <w:tcW w:w="2997" w:type="dxa"/>
            <w:shd w:val="clear"/>
            <w:vAlign w:val="top"/>
          </w:tcPr>
          <w:p w14:paraId="2081D340">
            <w:pPr>
              <w:rPr>
                <w:color w:val="000000"/>
              </w:rPr>
            </w:pPr>
            <w:r>
              <w:rPr>
                <w:color w:val="000000"/>
              </w:rPr>
              <w:t>Игра - соревнование по решению судоку и составлению танграмм</w:t>
            </w:r>
          </w:p>
          <w:p w14:paraId="083F0E97">
            <w:pPr>
              <w:rPr>
                <w:rFonts w:ascii="Times New Roman" w:hAnsi="Times New Roman" w:eastAsia="Times New Roman" w:cs="Times New Roman"/>
                <w:sz w:val="22"/>
                <w:szCs w:val="22"/>
                <w:lang w:val="ru-RU" w:eastAsia="en-US" w:bidi="ar-SA"/>
              </w:rPr>
            </w:pPr>
          </w:p>
        </w:tc>
        <w:tc>
          <w:tcPr>
            <w:tcW w:w="1140" w:type="dxa"/>
            <w:shd w:val="clear"/>
            <w:vAlign w:val="top"/>
          </w:tcPr>
          <w:p w14:paraId="721016FA">
            <w:pPr>
              <w:rPr>
                <w:rFonts w:ascii="Times New Roman" w:hAnsi="Times New Roman" w:eastAsia="Times New Roman" w:cs="Times New Roman"/>
                <w:sz w:val="22"/>
                <w:szCs w:val="22"/>
                <w:lang w:val="ru-RU" w:eastAsia="ru-RU" w:bidi="ar-SA"/>
              </w:rPr>
            </w:pPr>
            <w:r>
              <w:t>1</w:t>
            </w:r>
          </w:p>
        </w:tc>
        <w:tc>
          <w:tcPr>
            <w:tcW w:w="1880" w:type="dxa"/>
          </w:tcPr>
          <w:p w14:paraId="057A6C42">
            <w:pPr>
              <w:spacing w:after="0" w:line="240" w:lineRule="auto"/>
              <w:ind w:left="142" w:firstLine="425"/>
              <w:rPr>
                <w:rFonts w:ascii="Times New Roman" w:hAnsi="Times New Roman" w:eastAsia="Times New Roman"/>
                <w:b/>
                <w:sz w:val="24"/>
                <w:szCs w:val="24"/>
                <w:lang w:eastAsia="ru-RU"/>
              </w:rPr>
            </w:pPr>
          </w:p>
        </w:tc>
        <w:tc>
          <w:tcPr>
            <w:tcW w:w="2080" w:type="dxa"/>
          </w:tcPr>
          <w:p w14:paraId="3A12F1D1">
            <w:pPr>
              <w:spacing w:after="0" w:line="240" w:lineRule="auto"/>
              <w:ind w:left="142" w:firstLine="425"/>
              <w:rPr>
                <w:rFonts w:ascii="Times New Roman" w:hAnsi="Times New Roman" w:eastAsia="Times New Roman"/>
                <w:b/>
                <w:sz w:val="24"/>
                <w:szCs w:val="24"/>
                <w:lang w:eastAsia="ru-RU"/>
              </w:rPr>
            </w:pPr>
          </w:p>
        </w:tc>
        <w:tc>
          <w:tcPr>
            <w:tcW w:w="1620" w:type="dxa"/>
          </w:tcPr>
          <w:p w14:paraId="53B74DF4">
            <w:pPr>
              <w:spacing w:after="0" w:line="240" w:lineRule="auto"/>
              <w:ind w:left="142" w:firstLine="425"/>
              <w:rPr>
                <w:rFonts w:ascii="Times New Roman" w:hAnsi="Times New Roman" w:eastAsia="Times New Roman"/>
                <w:b/>
                <w:sz w:val="24"/>
                <w:szCs w:val="24"/>
                <w:lang w:eastAsia="ru-RU"/>
              </w:rPr>
            </w:pPr>
          </w:p>
        </w:tc>
        <w:tc>
          <w:tcPr>
            <w:tcW w:w="1622" w:type="dxa"/>
          </w:tcPr>
          <w:p w14:paraId="0E65ECAF">
            <w:pPr>
              <w:spacing w:after="0" w:line="240" w:lineRule="auto"/>
              <w:ind w:left="142" w:firstLine="425"/>
              <w:rPr>
                <w:rFonts w:ascii="Times New Roman" w:hAnsi="Times New Roman" w:eastAsia="Times New Roman"/>
                <w:b/>
                <w:sz w:val="24"/>
                <w:szCs w:val="24"/>
                <w:lang w:eastAsia="ru-RU"/>
              </w:rPr>
            </w:pPr>
          </w:p>
        </w:tc>
        <w:tc>
          <w:tcPr>
            <w:tcW w:w="2402" w:type="dxa"/>
          </w:tcPr>
          <w:p w14:paraId="6D6E53E6">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5A5E7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339DC2C5">
            <w:pPr>
              <w:jc w:val="right"/>
              <w:rPr>
                <w:rFonts w:hint="default" w:ascii="Arial" w:hAnsi="Arial" w:eastAsia="Times New Roman" w:cs="Arial"/>
                <w:sz w:val="22"/>
                <w:szCs w:val="22"/>
                <w:lang w:val="ru-RU" w:eastAsia="ru-RU" w:bidi="ar-SA"/>
              </w:rPr>
            </w:pPr>
            <w:r>
              <w:rPr>
                <w:rFonts w:hint="default" w:ascii="Arial" w:hAnsi="Arial" w:cs="Arial"/>
                <w:sz w:val="22"/>
                <w:lang w:val="ru-RU"/>
              </w:rPr>
              <w:t>14</w:t>
            </w:r>
          </w:p>
        </w:tc>
        <w:tc>
          <w:tcPr>
            <w:tcW w:w="2997" w:type="dxa"/>
            <w:shd w:val="clear"/>
            <w:vAlign w:val="center"/>
          </w:tcPr>
          <w:p w14:paraId="037C904E">
            <w:pPr>
              <w:rPr>
                <w:rFonts w:ascii="Times New Roman" w:hAnsi="Times New Roman" w:eastAsia="Times New Roman" w:cs="Times New Roman"/>
                <w:color w:val="000000"/>
                <w:sz w:val="22"/>
                <w:szCs w:val="22"/>
                <w:lang w:val="ru-RU" w:eastAsia="en-US" w:bidi="ar-SA"/>
              </w:rPr>
            </w:pPr>
            <w:r>
              <w:rPr>
                <w:color w:val="000000"/>
              </w:rPr>
              <w:t>Знакомство с принципами составления ребусов и кроссвордов</w:t>
            </w:r>
          </w:p>
        </w:tc>
        <w:tc>
          <w:tcPr>
            <w:tcW w:w="1140" w:type="dxa"/>
            <w:shd w:val="clear"/>
            <w:vAlign w:val="top"/>
          </w:tcPr>
          <w:p w14:paraId="07355FBB">
            <w:pPr>
              <w:rPr>
                <w:rFonts w:ascii="Times New Roman" w:hAnsi="Times New Roman" w:eastAsia="Times New Roman" w:cs="Times New Roman"/>
                <w:sz w:val="22"/>
                <w:szCs w:val="22"/>
                <w:lang w:val="ru-RU" w:eastAsia="ru-RU" w:bidi="ar-SA"/>
              </w:rPr>
            </w:pPr>
            <w:r>
              <w:t>1</w:t>
            </w:r>
          </w:p>
        </w:tc>
        <w:tc>
          <w:tcPr>
            <w:tcW w:w="1880" w:type="dxa"/>
          </w:tcPr>
          <w:p w14:paraId="14688A91">
            <w:pPr>
              <w:spacing w:after="0" w:line="240" w:lineRule="auto"/>
              <w:ind w:left="142" w:firstLine="425"/>
              <w:rPr>
                <w:rFonts w:ascii="Times New Roman" w:hAnsi="Times New Roman" w:eastAsia="Times New Roman"/>
                <w:b/>
                <w:sz w:val="24"/>
                <w:szCs w:val="24"/>
                <w:lang w:eastAsia="ru-RU"/>
              </w:rPr>
            </w:pPr>
          </w:p>
        </w:tc>
        <w:tc>
          <w:tcPr>
            <w:tcW w:w="2080" w:type="dxa"/>
          </w:tcPr>
          <w:p w14:paraId="403D848C">
            <w:pPr>
              <w:spacing w:after="0" w:line="240" w:lineRule="auto"/>
              <w:ind w:left="142" w:firstLine="425"/>
              <w:rPr>
                <w:rFonts w:ascii="Times New Roman" w:hAnsi="Times New Roman" w:eastAsia="Times New Roman"/>
                <w:b/>
                <w:sz w:val="24"/>
                <w:szCs w:val="24"/>
                <w:lang w:eastAsia="ru-RU"/>
              </w:rPr>
            </w:pPr>
          </w:p>
        </w:tc>
        <w:tc>
          <w:tcPr>
            <w:tcW w:w="1620" w:type="dxa"/>
          </w:tcPr>
          <w:p w14:paraId="3337116F">
            <w:pPr>
              <w:spacing w:after="0" w:line="240" w:lineRule="auto"/>
              <w:ind w:left="142" w:firstLine="425"/>
              <w:rPr>
                <w:rFonts w:ascii="Times New Roman" w:hAnsi="Times New Roman" w:eastAsia="Times New Roman"/>
                <w:b/>
                <w:sz w:val="24"/>
                <w:szCs w:val="24"/>
                <w:lang w:eastAsia="ru-RU"/>
              </w:rPr>
            </w:pPr>
          </w:p>
        </w:tc>
        <w:tc>
          <w:tcPr>
            <w:tcW w:w="1622" w:type="dxa"/>
          </w:tcPr>
          <w:p w14:paraId="2BE2FAC0">
            <w:pPr>
              <w:spacing w:after="0" w:line="240" w:lineRule="auto"/>
              <w:ind w:left="142" w:firstLine="425"/>
              <w:rPr>
                <w:rFonts w:ascii="Times New Roman" w:hAnsi="Times New Roman" w:eastAsia="Times New Roman"/>
                <w:b/>
                <w:sz w:val="24"/>
                <w:szCs w:val="24"/>
                <w:lang w:eastAsia="ru-RU"/>
              </w:rPr>
            </w:pPr>
          </w:p>
        </w:tc>
        <w:tc>
          <w:tcPr>
            <w:tcW w:w="2402" w:type="dxa"/>
          </w:tcPr>
          <w:p w14:paraId="37F19C1A">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098DAA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526BCC5C">
            <w:pPr>
              <w:jc w:val="right"/>
              <w:rPr>
                <w:rFonts w:hint="default" w:ascii="Arial" w:hAnsi="Arial" w:eastAsia="Times New Roman" w:cs="Arial"/>
                <w:sz w:val="22"/>
                <w:szCs w:val="22"/>
                <w:lang w:val="ru-RU" w:eastAsia="ru-RU" w:bidi="ar-SA"/>
              </w:rPr>
            </w:pPr>
            <w:r>
              <w:rPr>
                <w:rFonts w:ascii="Arial" w:hAnsi="Arial" w:cs="Arial"/>
                <w:sz w:val="22"/>
              </w:rPr>
              <w:t>1</w:t>
            </w:r>
            <w:r>
              <w:rPr>
                <w:rFonts w:hint="default" w:ascii="Arial" w:hAnsi="Arial" w:cs="Arial"/>
                <w:sz w:val="22"/>
                <w:lang w:val="ru-RU"/>
              </w:rPr>
              <w:t>5</w:t>
            </w:r>
          </w:p>
        </w:tc>
        <w:tc>
          <w:tcPr>
            <w:tcW w:w="2997" w:type="dxa"/>
            <w:shd w:val="clear"/>
            <w:vAlign w:val="center"/>
          </w:tcPr>
          <w:p w14:paraId="02891559">
            <w:pPr>
              <w:rPr>
                <w:rFonts w:ascii="Times New Roman" w:hAnsi="Times New Roman" w:eastAsia="Times New Roman" w:cs="Times New Roman"/>
                <w:color w:val="000000"/>
                <w:sz w:val="22"/>
                <w:szCs w:val="22"/>
                <w:lang w:val="ru-RU" w:eastAsia="en-US" w:bidi="ar-SA"/>
              </w:rPr>
            </w:pPr>
            <w:r>
              <w:rPr>
                <w:color w:val="000000"/>
              </w:rPr>
              <w:t>Конкурс на лучший ребус и кроссворд</w:t>
            </w:r>
          </w:p>
        </w:tc>
        <w:tc>
          <w:tcPr>
            <w:tcW w:w="1140" w:type="dxa"/>
            <w:shd w:val="clear"/>
            <w:vAlign w:val="top"/>
          </w:tcPr>
          <w:p w14:paraId="260F4905">
            <w:pPr>
              <w:rPr>
                <w:rFonts w:ascii="Times New Roman" w:hAnsi="Times New Roman" w:eastAsia="Times New Roman" w:cs="Times New Roman"/>
                <w:sz w:val="22"/>
                <w:szCs w:val="22"/>
                <w:lang w:val="ru-RU" w:eastAsia="ru-RU" w:bidi="ar-SA"/>
              </w:rPr>
            </w:pPr>
            <w:r>
              <w:t>1</w:t>
            </w:r>
          </w:p>
        </w:tc>
        <w:tc>
          <w:tcPr>
            <w:tcW w:w="1880" w:type="dxa"/>
          </w:tcPr>
          <w:p w14:paraId="048AAE4D">
            <w:pPr>
              <w:spacing w:after="0" w:line="240" w:lineRule="auto"/>
              <w:ind w:left="142" w:firstLine="425"/>
              <w:rPr>
                <w:rFonts w:ascii="Times New Roman" w:hAnsi="Times New Roman" w:eastAsia="Times New Roman"/>
                <w:b/>
                <w:sz w:val="24"/>
                <w:szCs w:val="24"/>
                <w:lang w:eastAsia="ru-RU"/>
              </w:rPr>
            </w:pPr>
          </w:p>
        </w:tc>
        <w:tc>
          <w:tcPr>
            <w:tcW w:w="2080" w:type="dxa"/>
          </w:tcPr>
          <w:p w14:paraId="7E69CFE8">
            <w:pPr>
              <w:spacing w:after="0" w:line="240" w:lineRule="auto"/>
              <w:ind w:left="142" w:firstLine="425"/>
              <w:rPr>
                <w:rFonts w:ascii="Times New Roman" w:hAnsi="Times New Roman" w:eastAsia="Times New Roman"/>
                <w:b/>
                <w:sz w:val="24"/>
                <w:szCs w:val="24"/>
                <w:lang w:eastAsia="ru-RU"/>
              </w:rPr>
            </w:pPr>
          </w:p>
        </w:tc>
        <w:tc>
          <w:tcPr>
            <w:tcW w:w="1620" w:type="dxa"/>
          </w:tcPr>
          <w:p w14:paraId="644DACD9">
            <w:pPr>
              <w:spacing w:after="0" w:line="240" w:lineRule="auto"/>
              <w:ind w:left="142" w:firstLine="425"/>
              <w:rPr>
                <w:rFonts w:ascii="Times New Roman" w:hAnsi="Times New Roman" w:eastAsia="Times New Roman"/>
                <w:b/>
                <w:sz w:val="24"/>
                <w:szCs w:val="24"/>
                <w:lang w:eastAsia="ru-RU"/>
              </w:rPr>
            </w:pPr>
          </w:p>
        </w:tc>
        <w:tc>
          <w:tcPr>
            <w:tcW w:w="1622" w:type="dxa"/>
          </w:tcPr>
          <w:p w14:paraId="2B1C676E">
            <w:pPr>
              <w:spacing w:after="0" w:line="240" w:lineRule="auto"/>
              <w:ind w:left="142" w:firstLine="425"/>
              <w:rPr>
                <w:rFonts w:ascii="Times New Roman" w:hAnsi="Times New Roman" w:eastAsia="Times New Roman"/>
                <w:b/>
                <w:sz w:val="24"/>
                <w:szCs w:val="24"/>
                <w:lang w:eastAsia="ru-RU"/>
              </w:rPr>
            </w:pPr>
          </w:p>
        </w:tc>
        <w:tc>
          <w:tcPr>
            <w:tcW w:w="2402" w:type="dxa"/>
          </w:tcPr>
          <w:p w14:paraId="19C87D61">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2543FB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085DCF59">
            <w:pPr>
              <w:jc w:val="right"/>
              <w:rPr>
                <w:rFonts w:hint="default" w:ascii="Arial" w:hAnsi="Arial" w:eastAsia="Times New Roman" w:cs="Arial"/>
                <w:sz w:val="22"/>
                <w:szCs w:val="22"/>
                <w:lang w:val="ru-RU" w:eastAsia="ru-RU" w:bidi="ar-SA"/>
              </w:rPr>
            </w:pPr>
            <w:r>
              <w:rPr>
                <w:rFonts w:ascii="Arial" w:hAnsi="Arial" w:cs="Arial"/>
                <w:sz w:val="22"/>
              </w:rPr>
              <w:t>1</w:t>
            </w:r>
            <w:r>
              <w:rPr>
                <w:rFonts w:hint="default" w:ascii="Arial" w:hAnsi="Arial" w:cs="Arial"/>
                <w:sz w:val="22"/>
                <w:lang w:val="ru-RU"/>
              </w:rPr>
              <w:t>6</w:t>
            </w:r>
          </w:p>
        </w:tc>
        <w:tc>
          <w:tcPr>
            <w:tcW w:w="2997" w:type="dxa"/>
            <w:shd w:val="clear"/>
            <w:vAlign w:val="center"/>
          </w:tcPr>
          <w:p w14:paraId="0AFE9F32">
            <w:pPr>
              <w:rPr>
                <w:rFonts w:ascii="Times New Roman" w:hAnsi="Times New Roman" w:eastAsia="Times New Roman" w:cs="Times New Roman"/>
                <w:color w:val="000000"/>
                <w:sz w:val="22"/>
                <w:szCs w:val="22"/>
                <w:lang w:val="ru-RU" w:eastAsia="en-US" w:bidi="ar-SA"/>
              </w:rPr>
            </w:pPr>
            <w:r>
              <w:rPr>
                <w:color w:val="000000"/>
              </w:rPr>
              <w:t xml:space="preserve">Знакомство с числовыми мозаиками. Составление и решение числовых мозаик </w:t>
            </w:r>
          </w:p>
        </w:tc>
        <w:tc>
          <w:tcPr>
            <w:tcW w:w="1140" w:type="dxa"/>
            <w:shd w:val="clear"/>
            <w:vAlign w:val="top"/>
          </w:tcPr>
          <w:p w14:paraId="311385CF">
            <w:pPr>
              <w:rPr>
                <w:rFonts w:ascii="Times New Roman" w:hAnsi="Times New Roman" w:eastAsia="Times New Roman" w:cs="Times New Roman"/>
                <w:sz w:val="22"/>
                <w:szCs w:val="22"/>
                <w:lang w:val="ru-RU" w:eastAsia="ru-RU" w:bidi="ar-SA"/>
              </w:rPr>
            </w:pPr>
            <w:r>
              <w:t>1</w:t>
            </w:r>
          </w:p>
        </w:tc>
        <w:tc>
          <w:tcPr>
            <w:tcW w:w="1880" w:type="dxa"/>
          </w:tcPr>
          <w:p w14:paraId="4064C306">
            <w:pPr>
              <w:spacing w:after="0" w:line="240" w:lineRule="auto"/>
              <w:ind w:left="142" w:firstLine="425"/>
              <w:rPr>
                <w:rFonts w:ascii="Times New Roman" w:hAnsi="Times New Roman" w:eastAsia="Times New Roman"/>
                <w:b/>
                <w:sz w:val="24"/>
                <w:szCs w:val="24"/>
                <w:lang w:eastAsia="ru-RU"/>
              </w:rPr>
            </w:pPr>
          </w:p>
        </w:tc>
        <w:tc>
          <w:tcPr>
            <w:tcW w:w="2080" w:type="dxa"/>
          </w:tcPr>
          <w:p w14:paraId="2DE1A593">
            <w:pPr>
              <w:spacing w:after="0" w:line="240" w:lineRule="auto"/>
              <w:ind w:left="142" w:firstLine="425"/>
              <w:rPr>
                <w:rFonts w:ascii="Times New Roman" w:hAnsi="Times New Roman" w:eastAsia="Times New Roman"/>
                <w:b/>
                <w:sz w:val="24"/>
                <w:szCs w:val="24"/>
                <w:lang w:eastAsia="ru-RU"/>
              </w:rPr>
            </w:pPr>
          </w:p>
        </w:tc>
        <w:tc>
          <w:tcPr>
            <w:tcW w:w="1620" w:type="dxa"/>
          </w:tcPr>
          <w:p w14:paraId="6BB99760">
            <w:pPr>
              <w:spacing w:after="0" w:line="240" w:lineRule="auto"/>
              <w:ind w:left="142" w:firstLine="425"/>
              <w:rPr>
                <w:rFonts w:ascii="Times New Roman" w:hAnsi="Times New Roman" w:eastAsia="Times New Roman"/>
                <w:b/>
                <w:sz w:val="24"/>
                <w:szCs w:val="24"/>
                <w:lang w:eastAsia="ru-RU"/>
              </w:rPr>
            </w:pPr>
          </w:p>
        </w:tc>
        <w:tc>
          <w:tcPr>
            <w:tcW w:w="1622" w:type="dxa"/>
          </w:tcPr>
          <w:p w14:paraId="47DEBC66">
            <w:pPr>
              <w:spacing w:after="0" w:line="240" w:lineRule="auto"/>
              <w:ind w:left="142" w:firstLine="425"/>
              <w:rPr>
                <w:rFonts w:ascii="Times New Roman" w:hAnsi="Times New Roman" w:eastAsia="Times New Roman"/>
                <w:b/>
                <w:sz w:val="24"/>
                <w:szCs w:val="24"/>
                <w:lang w:eastAsia="ru-RU"/>
              </w:rPr>
            </w:pPr>
          </w:p>
        </w:tc>
        <w:tc>
          <w:tcPr>
            <w:tcW w:w="2402" w:type="dxa"/>
          </w:tcPr>
          <w:p w14:paraId="2B9BA171">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1D748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354D60D1">
            <w:pPr>
              <w:jc w:val="right"/>
              <w:rPr>
                <w:rFonts w:hint="default" w:ascii="Arial" w:hAnsi="Arial" w:eastAsia="Times New Roman" w:cs="Arial"/>
                <w:sz w:val="22"/>
                <w:szCs w:val="22"/>
                <w:lang w:val="en-US" w:eastAsia="ru-RU" w:bidi="ar-SA"/>
              </w:rPr>
            </w:pPr>
            <w:r>
              <w:rPr>
                <w:rFonts w:hint="default" w:ascii="Arial" w:hAnsi="Arial" w:cs="Arial"/>
                <w:sz w:val="22"/>
                <w:szCs w:val="22"/>
                <w:lang w:val="en-US" w:eastAsia="ru-RU" w:bidi="ar-SA"/>
              </w:rPr>
              <w:t>17</w:t>
            </w:r>
          </w:p>
        </w:tc>
        <w:tc>
          <w:tcPr>
            <w:tcW w:w="2997" w:type="dxa"/>
            <w:shd w:val="clear"/>
            <w:vAlign w:val="center"/>
          </w:tcPr>
          <w:p w14:paraId="035D6FF0">
            <w:pPr>
              <w:rPr>
                <w:rFonts w:ascii="Times New Roman" w:hAnsi="Times New Roman" w:eastAsia="Times New Roman" w:cs="Times New Roman"/>
                <w:color w:val="000000"/>
                <w:sz w:val="22"/>
                <w:szCs w:val="22"/>
                <w:lang w:val="ru-RU" w:eastAsia="en-US" w:bidi="ar-SA"/>
              </w:rPr>
            </w:pPr>
            <w:r>
              <w:rPr>
                <w:color w:val="000000"/>
              </w:rPr>
              <w:t xml:space="preserve">Решение и составление задач со спичками. Головоломки со спичками </w:t>
            </w:r>
          </w:p>
        </w:tc>
        <w:tc>
          <w:tcPr>
            <w:tcW w:w="1140" w:type="dxa"/>
            <w:shd w:val="clear"/>
            <w:vAlign w:val="top"/>
          </w:tcPr>
          <w:p w14:paraId="6458B636">
            <w:pPr>
              <w:rPr>
                <w:rFonts w:ascii="Times New Roman" w:hAnsi="Times New Roman" w:eastAsia="Times New Roman" w:cs="Times New Roman"/>
                <w:sz w:val="22"/>
                <w:szCs w:val="22"/>
                <w:lang w:val="ru-RU" w:eastAsia="ru-RU" w:bidi="ar-SA"/>
              </w:rPr>
            </w:pPr>
            <w:r>
              <w:t>1</w:t>
            </w:r>
          </w:p>
        </w:tc>
        <w:tc>
          <w:tcPr>
            <w:tcW w:w="1880" w:type="dxa"/>
          </w:tcPr>
          <w:p w14:paraId="46B3C668">
            <w:pPr>
              <w:spacing w:after="0" w:line="240" w:lineRule="auto"/>
              <w:ind w:left="142" w:firstLine="425"/>
              <w:rPr>
                <w:rFonts w:ascii="Times New Roman" w:hAnsi="Times New Roman" w:eastAsia="Times New Roman"/>
                <w:b/>
                <w:sz w:val="24"/>
                <w:szCs w:val="24"/>
                <w:lang w:eastAsia="ru-RU"/>
              </w:rPr>
            </w:pPr>
          </w:p>
        </w:tc>
        <w:tc>
          <w:tcPr>
            <w:tcW w:w="2080" w:type="dxa"/>
          </w:tcPr>
          <w:p w14:paraId="7B45FF41">
            <w:pPr>
              <w:spacing w:after="0" w:line="240" w:lineRule="auto"/>
              <w:ind w:left="142" w:firstLine="425"/>
              <w:rPr>
                <w:rFonts w:ascii="Times New Roman" w:hAnsi="Times New Roman" w:eastAsia="Times New Roman"/>
                <w:b/>
                <w:sz w:val="24"/>
                <w:szCs w:val="24"/>
                <w:lang w:eastAsia="ru-RU"/>
              </w:rPr>
            </w:pPr>
          </w:p>
        </w:tc>
        <w:tc>
          <w:tcPr>
            <w:tcW w:w="1620" w:type="dxa"/>
          </w:tcPr>
          <w:p w14:paraId="17F177B4">
            <w:pPr>
              <w:spacing w:after="0" w:line="240" w:lineRule="auto"/>
              <w:ind w:left="142" w:firstLine="425"/>
              <w:rPr>
                <w:rFonts w:ascii="Times New Roman" w:hAnsi="Times New Roman" w:eastAsia="Times New Roman"/>
                <w:b/>
                <w:sz w:val="24"/>
                <w:szCs w:val="24"/>
                <w:lang w:eastAsia="ru-RU"/>
              </w:rPr>
            </w:pPr>
          </w:p>
        </w:tc>
        <w:tc>
          <w:tcPr>
            <w:tcW w:w="1622" w:type="dxa"/>
          </w:tcPr>
          <w:p w14:paraId="35FF7FDF">
            <w:pPr>
              <w:spacing w:after="0" w:line="240" w:lineRule="auto"/>
              <w:ind w:left="142" w:firstLine="425"/>
              <w:rPr>
                <w:rFonts w:ascii="Times New Roman" w:hAnsi="Times New Roman" w:eastAsia="Times New Roman"/>
                <w:b/>
                <w:sz w:val="24"/>
                <w:szCs w:val="24"/>
                <w:lang w:eastAsia="ru-RU"/>
              </w:rPr>
            </w:pPr>
          </w:p>
        </w:tc>
        <w:tc>
          <w:tcPr>
            <w:tcW w:w="2402" w:type="dxa"/>
          </w:tcPr>
          <w:p w14:paraId="6F3C2F07">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2A707B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195AD6AF">
            <w:pPr>
              <w:jc w:val="right"/>
              <w:rPr>
                <w:rFonts w:hint="default" w:ascii="Arial" w:hAnsi="Arial" w:eastAsia="Times New Roman" w:cs="Arial"/>
                <w:sz w:val="22"/>
                <w:szCs w:val="22"/>
                <w:lang w:val="ru-RU" w:eastAsia="ru-RU" w:bidi="ar-SA"/>
              </w:rPr>
            </w:pPr>
            <w:r>
              <w:rPr>
                <w:rFonts w:hint="default" w:ascii="Arial" w:hAnsi="Arial" w:cs="Arial"/>
                <w:sz w:val="22"/>
                <w:lang w:val="ru-RU"/>
              </w:rPr>
              <w:t>18</w:t>
            </w:r>
          </w:p>
        </w:tc>
        <w:tc>
          <w:tcPr>
            <w:tcW w:w="2997" w:type="dxa"/>
            <w:shd w:val="clear"/>
            <w:vAlign w:val="center"/>
          </w:tcPr>
          <w:p w14:paraId="07A32F03">
            <w:pPr>
              <w:rPr>
                <w:rFonts w:ascii="Times New Roman" w:hAnsi="Times New Roman" w:eastAsia="Times New Roman" w:cs="Times New Roman"/>
                <w:color w:val="000000"/>
                <w:sz w:val="22"/>
                <w:szCs w:val="22"/>
                <w:lang w:val="ru-RU" w:eastAsia="en-US" w:bidi="ar-SA"/>
              </w:rPr>
            </w:pPr>
            <w:r>
              <w:rPr>
                <w:color w:val="000000"/>
              </w:rPr>
              <w:t xml:space="preserve">Знакомство с принципом Дирихле. Решение задач на принцип Дирихле </w:t>
            </w:r>
          </w:p>
        </w:tc>
        <w:tc>
          <w:tcPr>
            <w:tcW w:w="1140" w:type="dxa"/>
            <w:shd w:val="clear"/>
            <w:vAlign w:val="top"/>
          </w:tcPr>
          <w:p w14:paraId="19BD2AFE">
            <w:pPr>
              <w:rPr>
                <w:rFonts w:ascii="Times New Roman" w:hAnsi="Times New Roman" w:eastAsia="Times New Roman" w:cs="Times New Roman"/>
                <w:sz w:val="22"/>
                <w:szCs w:val="22"/>
                <w:lang w:val="ru-RU" w:eastAsia="ru-RU" w:bidi="ar-SA"/>
              </w:rPr>
            </w:pPr>
            <w:r>
              <w:t>1</w:t>
            </w:r>
          </w:p>
        </w:tc>
        <w:tc>
          <w:tcPr>
            <w:tcW w:w="1880" w:type="dxa"/>
          </w:tcPr>
          <w:p w14:paraId="54DB8EEC">
            <w:pPr>
              <w:spacing w:after="0" w:line="240" w:lineRule="auto"/>
              <w:ind w:left="142" w:firstLine="425"/>
              <w:rPr>
                <w:rFonts w:ascii="Times New Roman" w:hAnsi="Times New Roman" w:eastAsia="Times New Roman"/>
                <w:b/>
                <w:sz w:val="24"/>
                <w:szCs w:val="24"/>
                <w:lang w:eastAsia="ru-RU"/>
              </w:rPr>
            </w:pPr>
          </w:p>
        </w:tc>
        <w:tc>
          <w:tcPr>
            <w:tcW w:w="2080" w:type="dxa"/>
          </w:tcPr>
          <w:p w14:paraId="2672A0E1">
            <w:pPr>
              <w:spacing w:after="0" w:line="240" w:lineRule="auto"/>
              <w:ind w:left="142" w:firstLine="425"/>
              <w:rPr>
                <w:rFonts w:ascii="Times New Roman" w:hAnsi="Times New Roman" w:eastAsia="Times New Roman"/>
                <w:b/>
                <w:sz w:val="24"/>
                <w:szCs w:val="24"/>
                <w:lang w:eastAsia="ru-RU"/>
              </w:rPr>
            </w:pPr>
          </w:p>
        </w:tc>
        <w:tc>
          <w:tcPr>
            <w:tcW w:w="1620" w:type="dxa"/>
          </w:tcPr>
          <w:p w14:paraId="79C56EFD">
            <w:pPr>
              <w:spacing w:after="0" w:line="240" w:lineRule="auto"/>
              <w:ind w:left="142" w:firstLine="425"/>
              <w:rPr>
                <w:rFonts w:ascii="Times New Roman" w:hAnsi="Times New Roman" w:eastAsia="Times New Roman"/>
                <w:b/>
                <w:sz w:val="24"/>
                <w:szCs w:val="24"/>
                <w:lang w:eastAsia="ru-RU"/>
              </w:rPr>
            </w:pPr>
          </w:p>
        </w:tc>
        <w:tc>
          <w:tcPr>
            <w:tcW w:w="1622" w:type="dxa"/>
          </w:tcPr>
          <w:p w14:paraId="481E2371">
            <w:pPr>
              <w:spacing w:after="0" w:line="240" w:lineRule="auto"/>
              <w:ind w:left="142" w:firstLine="425"/>
              <w:rPr>
                <w:rFonts w:ascii="Times New Roman" w:hAnsi="Times New Roman" w:eastAsia="Times New Roman"/>
                <w:b/>
                <w:sz w:val="24"/>
                <w:szCs w:val="24"/>
                <w:lang w:eastAsia="ru-RU"/>
              </w:rPr>
            </w:pPr>
          </w:p>
        </w:tc>
        <w:tc>
          <w:tcPr>
            <w:tcW w:w="2402" w:type="dxa"/>
          </w:tcPr>
          <w:p w14:paraId="12370E6E">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17D26B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614EBEEE">
            <w:pPr>
              <w:jc w:val="right"/>
              <w:rPr>
                <w:rFonts w:hint="default" w:ascii="Arial" w:hAnsi="Arial" w:eastAsia="Times New Roman" w:cs="Arial"/>
                <w:sz w:val="22"/>
                <w:szCs w:val="22"/>
                <w:lang w:val="en-US" w:eastAsia="ru-RU" w:bidi="ar-SA"/>
              </w:rPr>
            </w:pPr>
            <w:r>
              <w:rPr>
                <w:rFonts w:hint="default" w:ascii="Arial" w:hAnsi="Arial" w:cs="Arial"/>
                <w:sz w:val="22"/>
                <w:szCs w:val="22"/>
                <w:lang w:val="en-US" w:eastAsia="ru-RU" w:bidi="ar-SA"/>
              </w:rPr>
              <w:t>19</w:t>
            </w:r>
          </w:p>
        </w:tc>
        <w:tc>
          <w:tcPr>
            <w:tcW w:w="2997" w:type="dxa"/>
            <w:shd w:val="clear"/>
            <w:vAlign w:val="center"/>
          </w:tcPr>
          <w:p w14:paraId="562C9BC4">
            <w:pPr>
              <w:rPr>
                <w:rFonts w:ascii="Times New Roman" w:hAnsi="Times New Roman" w:eastAsia="Times New Roman" w:cs="Times New Roman"/>
                <w:color w:val="000000"/>
                <w:sz w:val="22"/>
                <w:szCs w:val="22"/>
                <w:lang w:val="ru-RU" w:eastAsia="en-US" w:bidi="ar-SA"/>
              </w:rPr>
            </w:pPr>
            <w:r>
              <w:rPr>
                <w:color w:val="000000"/>
              </w:rPr>
              <w:t xml:space="preserve">Решение задач«одним росчерком» </w:t>
            </w:r>
          </w:p>
        </w:tc>
        <w:tc>
          <w:tcPr>
            <w:tcW w:w="1140" w:type="dxa"/>
            <w:shd w:val="clear"/>
            <w:vAlign w:val="top"/>
          </w:tcPr>
          <w:p w14:paraId="7608F846">
            <w:pPr>
              <w:rPr>
                <w:rFonts w:ascii="Times New Roman" w:hAnsi="Times New Roman" w:eastAsia="Times New Roman" w:cs="Times New Roman"/>
                <w:sz w:val="22"/>
                <w:szCs w:val="22"/>
                <w:lang w:val="ru-RU" w:eastAsia="ru-RU" w:bidi="ar-SA"/>
              </w:rPr>
            </w:pPr>
            <w:r>
              <w:t>1</w:t>
            </w:r>
          </w:p>
        </w:tc>
        <w:tc>
          <w:tcPr>
            <w:tcW w:w="1880" w:type="dxa"/>
          </w:tcPr>
          <w:p w14:paraId="1DDD01F1">
            <w:pPr>
              <w:spacing w:after="0" w:line="240" w:lineRule="auto"/>
              <w:ind w:left="142" w:firstLine="425"/>
              <w:rPr>
                <w:rFonts w:ascii="Times New Roman" w:hAnsi="Times New Roman" w:eastAsia="Times New Roman"/>
                <w:b/>
                <w:sz w:val="24"/>
                <w:szCs w:val="24"/>
                <w:lang w:eastAsia="ru-RU"/>
              </w:rPr>
            </w:pPr>
          </w:p>
        </w:tc>
        <w:tc>
          <w:tcPr>
            <w:tcW w:w="2080" w:type="dxa"/>
          </w:tcPr>
          <w:p w14:paraId="2D4793AB">
            <w:pPr>
              <w:spacing w:after="0" w:line="240" w:lineRule="auto"/>
              <w:ind w:left="142" w:firstLine="425"/>
              <w:rPr>
                <w:rFonts w:ascii="Times New Roman" w:hAnsi="Times New Roman" w:eastAsia="Times New Roman"/>
                <w:b/>
                <w:sz w:val="24"/>
                <w:szCs w:val="24"/>
                <w:lang w:eastAsia="ru-RU"/>
              </w:rPr>
            </w:pPr>
          </w:p>
        </w:tc>
        <w:tc>
          <w:tcPr>
            <w:tcW w:w="1620" w:type="dxa"/>
          </w:tcPr>
          <w:p w14:paraId="056B63BC">
            <w:pPr>
              <w:spacing w:after="0" w:line="240" w:lineRule="auto"/>
              <w:ind w:left="142" w:firstLine="425"/>
              <w:rPr>
                <w:rFonts w:ascii="Times New Roman" w:hAnsi="Times New Roman" w:eastAsia="Times New Roman"/>
                <w:b/>
                <w:sz w:val="24"/>
                <w:szCs w:val="24"/>
                <w:lang w:eastAsia="ru-RU"/>
              </w:rPr>
            </w:pPr>
          </w:p>
        </w:tc>
        <w:tc>
          <w:tcPr>
            <w:tcW w:w="1622" w:type="dxa"/>
          </w:tcPr>
          <w:p w14:paraId="3321F27E">
            <w:pPr>
              <w:spacing w:after="0" w:line="240" w:lineRule="auto"/>
              <w:ind w:left="142" w:firstLine="425"/>
              <w:rPr>
                <w:rFonts w:ascii="Times New Roman" w:hAnsi="Times New Roman" w:eastAsia="Times New Roman"/>
                <w:b/>
                <w:sz w:val="24"/>
                <w:szCs w:val="24"/>
                <w:lang w:eastAsia="ru-RU"/>
              </w:rPr>
            </w:pPr>
          </w:p>
        </w:tc>
        <w:tc>
          <w:tcPr>
            <w:tcW w:w="2402" w:type="dxa"/>
          </w:tcPr>
          <w:p w14:paraId="2DFA1DB1">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562A7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304297EE">
            <w:pPr>
              <w:jc w:val="right"/>
              <w:rPr>
                <w:rFonts w:hint="default" w:ascii="Arial" w:hAnsi="Arial" w:eastAsia="Times New Roman" w:cs="Arial"/>
                <w:sz w:val="22"/>
                <w:szCs w:val="22"/>
                <w:lang w:val="ru-RU" w:eastAsia="ru-RU" w:bidi="ar-SA"/>
              </w:rPr>
            </w:pPr>
            <w:r>
              <w:rPr>
                <w:rFonts w:ascii="Arial" w:hAnsi="Arial" w:cs="Arial"/>
                <w:sz w:val="22"/>
              </w:rPr>
              <w:t>2</w:t>
            </w:r>
            <w:r>
              <w:rPr>
                <w:rFonts w:hint="default" w:ascii="Arial" w:hAnsi="Arial" w:cs="Arial"/>
                <w:sz w:val="22"/>
                <w:lang w:val="ru-RU"/>
              </w:rPr>
              <w:t>0</w:t>
            </w:r>
          </w:p>
        </w:tc>
        <w:tc>
          <w:tcPr>
            <w:tcW w:w="2997" w:type="dxa"/>
            <w:shd w:val="clear"/>
            <w:vAlign w:val="center"/>
          </w:tcPr>
          <w:p w14:paraId="0DDB4F72">
            <w:pPr>
              <w:rPr>
                <w:rFonts w:ascii="Times New Roman" w:hAnsi="Times New Roman" w:eastAsia="Times New Roman" w:cs="Times New Roman"/>
                <w:color w:val="000000"/>
                <w:sz w:val="22"/>
                <w:szCs w:val="22"/>
                <w:lang w:val="ru-RU" w:eastAsia="en-US" w:bidi="ar-SA"/>
              </w:rPr>
            </w:pPr>
            <w:r>
              <w:rPr>
                <w:color w:val="000000"/>
              </w:rPr>
              <w:t xml:space="preserve">Решение занимательных и шутливых задач </w:t>
            </w:r>
          </w:p>
        </w:tc>
        <w:tc>
          <w:tcPr>
            <w:tcW w:w="1140" w:type="dxa"/>
            <w:shd w:val="clear"/>
            <w:vAlign w:val="top"/>
          </w:tcPr>
          <w:p w14:paraId="2CCFE009">
            <w:pPr>
              <w:rPr>
                <w:rFonts w:ascii="Times New Roman" w:hAnsi="Times New Roman" w:eastAsia="Times New Roman" w:cs="Times New Roman"/>
                <w:sz w:val="22"/>
                <w:szCs w:val="22"/>
                <w:lang w:val="ru-RU" w:eastAsia="ru-RU" w:bidi="ar-SA"/>
              </w:rPr>
            </w:pPr>
            <w:r>
              <w:t>1</w:t>
            </w:r>
          </w:p>
        </w:tc>
        <w:tc>
          <w:tcPr>
            <w:tcW w:w="1880" w:type="dxa"/>
          </w:tcPr>
          <w:p w14:paraId="1CEF6F8D">
            <w:pPr>
              <w:spacing w:after="0" w:line="240" w:lineRule="auto"/>
              <w:ind w:left="142" w:firstLine="425"/>
              <w:rPr>
                <w:rFonts w:ascii="Times New Roman" w:hAnsi="Times New Roman" w:eastAsia="Times New Roman"/>
                <w:b/>
                <w:sz w:val="24"/>
                <w:szCs w:val="24"/>
                <w:lang w:eastAsia="ru-RU"/>
              </w:rPr>
            </w:pPr>
          </w:p>
        </w:tc>
        <w:tc>
          <w:tcPr>
            <w:tcW w:w="2080" w:type="dxa"/>
          </w:tcPr>
          <w:p w14:paraId="4D25E988">
            <w:pPr>
              <w:spacing w:after="0" w:line="240" w:lineRule="auto"/>
              <w:ind w:left="142" w:firstLine="425"/>
              <w:rPr>
                <w:rFonts w:ascii="Times New Roman" w:hAnsi="Times New Roman" w:eastAsia="Times New Roman"/>
                <w:b/>
                <w:sz w:val="24"/>
                <w:szCs w:val="24"/>
                <w:lang w:eastAsia="ru-RU"/>
              </w:rPr>
            </w:pPr>
          </w:p>
        </w:tc>
        <w:tc>
          <w:tcPr>
            <w:tcW w:w="1620" w:type="dxa"/>
          </w:tcPr>
          <w:p w14:paraId="3782251E">
            <w:pPr>
              <w:spacing w:after="0" w:line="240" w:lineRule="auto"/>
              <w:ind w:left="142" w:firstLine="425"/>
              <w:rPr>
                <w:rFonts w:ascii="Times New Roman" w:hAnsi="Times New Roman" w:eastAsia="Times New Roman"/>
                <w:b/>
                <w:sz w:val="24"/>
                <w:szCs w:val="24"/>
                <w:lang w:eastAsia="ru-RU"/>
              </w:rPr>
            </w:pPr>
          </w:p>
        </w:tc>
        <w:tc>
          <w:tcPr>
            <w:tcW w:w="1622" w:type="dxa"/>
          </w:tcPr>
          <w:p w14:paraId="65D3F167">
            <w:pPr>
              <w:spacing w:after="0" w:line="240" w:lineRule="auto"/>
              <w:ind w:left="142" w:firstLine="425"/>
              <w:rPr>
                <w:rFonts w:ascii="Times New Roman" w:hAnsi="Times New Roman" w:eastAsia="Times New Roman"/>
                <w:b/>
                <w:sz w:val="24"/>
                <w:szCs w:val="24"/>
                <w:lang w:eastAsia="ru-RU"/>
              </w:rPr>
            </w:pPr>
          </w:p>
        </w:tc>
        <w:tc>
          <w:tcPr>
            <w:tcW w:w="2402" w:type="dxa"/>
          </w:tcPr>
          <w:p w14:paraId="2D24D2C3">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6CD2D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5B4B4895">
            <w:pPr>
              <w:jc w:val="right"/>
              <w:rPr>
                <w:rFonts w:hint="default" w:ascii="Arial" w:hAnsi="Arial" w:eastAsia="Times New Roman" w:cs="Arial"/>
                <w:sz w:val="22"/>
                <w:szCs w:val="22"/>
                <w:lang w:val="ru-RU" w:eastAsia="ru-RU" w:bidi="ar-SA"/>
              </w:rPr>
            </w:pPr>
            <w:r>
              <w:rPr>
                <w:rFonts w:ascii="Arial" w:hAnsi="Arial" w:cs="Arial"/>
                <w:sz w:val="22"/>
              </w:rPr>
              <w:t>2</w:t>
            </w:r>
            <w:r>
              <w:rPr>
                <w:rFonts w:hint="default" w:ascii="Arial" w:hAnsi="Arial" w:cs="Arial"/>
                <w:sz w:val="22"/>
                <w:lang w:val="ru-RU"/>
              </w:rPr>
              <w:t>1</w:t>
            </w:r>
          </w:p>
        </w:tc>
        <w:tc>
          <w:tcPr>
            <w:tcW w:w="2997" w:type="dxa"/>
            <w:shd w:val="clear"/>
            <w:vAlign w:val="center"/>
          </w:tcPr>
          <w:p w14:paraId="55FCDBE0">
            <w:pPr>
              <w:rPr>
                <w:rFonts w:ascii="Times New Roman" w:hAnsi="Times New Roman" w:eastAsia="Times New Roman" w:cs="Times New Roman"/>
                <w:color w:val="000000"/>
                <w:sz w:val="22"/>
                <w:szCs w:val="22"/>
                <w:lang w:val="ru-RU" w:eastAsia="en-US" w:bidi="ar-SA"/>
              </w:rPr>
            </w:pPr>
            <w:r>
              <w:rPr>
                <w:color w:val="000000"/>
              </w:rPr>
              <w:t xml:space="preserve">Задачи от противного </w:t>
            </w:r>
          </w:p>
        </w:tc>
        <w:tc>
          <w:tcPr>
            <w:tcW w:w="1140" w:type="dxa"/>
            <w:shd w:val="clear"/>
            <w:vAlign w:val="top"/>
          </w:tcPr>
          <w:p w14:paraId="7EE40DCA">
            <w:pPr>
              <w:rPr>
                <w:rFonts w:ascii="Times New Roman" w:hAnsi="Times New Roman" w:eastAsia="Times New Roman" w:cs="Times New Roman"/>
                <w:sz w:val="22"/>
                <w:szCs w:val="22"/>
                <w:lang w:val="ru-RU" w:eastAsia="ru-RU" w:bidi="ar-SA"/>
              </w:rPr>
            </w:pPr>
            <w:r>
              <w:t>1</w:t>
            </w:r>
          </w:p>
        </w:tc>
        <w:tc>
          <w:tcPr>
            <w:tcW w:w="1880" w:type="dxa"/>
          </w:tcPr>
          <w:p w14:paraId="50CE815D">
            <w:pPr>
              <w:spacing w:after="0" w:line="240" w:lineRule="auto"/>
              <w:ind w:left="142" w:firstLine="425"/>
              <w:rPr>
                <w:rFonts w:ascii="Times New Roman" w:hAnsi="Times New Roman" w:eastAsia="Times New Roman"/>
                <w:b/>
                <w:sz w:val="24"/>
                <w:szCs w:val="24"/>
                <w:lang w:eastAsia="ru-RU"/>
              </w:rPr>
            </w:pPr>
          </w:p>
        </w:tc>
        <w:tc>
          <w:tcPr>
            <w:tcW w:w="2080" w:type="dxa"/>
          </w:tcPr>
          <w:p w14:paraId="7E3F6F75">
            <w:pPr>
              <w:spacing w:after="0" w:line="240" w:lineRule="auto"/>
              <w:ind w:left="142" w:firstLine="425"/>
              <w:rPr>
                <w:rFonts w:ascii="Times New Roman" w:hAnsi="Times New Roman" w:eastAsia="Times New Roman"/>
                <w:b/>
                <w:sz w:val="24"/>
                <w:szCs w:val="24"/>
                <w:lang w:eastAsia="ru-RU"/>
              </w:rPr>
            </w:pPr>
          </w:p>
        </w:tc>
        <w:tc>
          <w:tcPr>
            <w:tcW w:w="1620" w:type="dxa"/>
          </w:tcPr>
          <w:p w14:paraId="749B10CD">
            <w:pPr>
              <w:spacing w:after="0" w:line="240" w:lineRule="auto"/>
              <w:ind w:left="142" w:firstLine="425"/>
              <w:rPr>
                <w:rFonts w:ascii="Times New Roman" w:hAnsi="Times New Roman" w:eastAsia="Times New Roman"/>
                <w:b/>
                <w:sz w:val="24"/>
                <w:szCs w:val="24"/>
                <w:lang w:eastAsia="ru-RU"/>
              </w:rPr>
            </w:pPr>
          </w:p>
        </w:tc>
        <w:tc>
          <w:tcPr>
            <w:tcW w:w="1622" w:type="dxa"/>
          </w:tcPr>
          <w:p w14:paraId="19960892">
            <w:pPr>
              <w:spacing w:after="0" w:line="240" w:lineRule="auto"/>
              <w:ind w:left="142" w:firstLine="425"/>
              <w:rPr>
                <w:rFonts w:ascii="Times New Roman" w:hAnsi="Times New Roman" w:eastAsia="Times New Roman"/>
                <w:b/>
                <w:sz w:val="24"/>
                <w:szCs w:val="24"/>
                <w:lang w:eastAsia="ru-RU"/>
              </w:rPr>
            </w:pPr>
          </w:p>
        </w:tc>
        <w:tc>
          <w:tcPr>
            <w:tcW w:w="2402" w:type="dxa"/>
          </w:tcPr>
          <w:p w14:paraId="7151B766">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62426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37CD2FF1">
            <w:pPr>
              <w:jc w:val="right"/>
              <w:rPr>
                <w:rFonts w:hint="default" w:ascii="Arial" w:hAnsi="Arial" w:eastAsia="Times New Roman" w:cs="Arial"/>
                <w:sz w:val="22"/>
                <w:szCs w:val="22"/>
                <w:lang w:val="ru-RU" w:eastAsia="ru-RU" w:bidi="ar-SA"/>
              </w:rPr>
            </w:pPr>
            <w:r>
              <w:rPr>
                <w:rFonts w:ascii="Arial" w:hAnsi="Arial" w:cs="Arial"/>
                <w:sz w:val="22"/>
              </w:rPr>
              <w:t>2</w:t>
            </w:r>
            <w:r>
              <w:rPr>
                <w:rFonts w:hint="default" w:ascii="Arial" w:hAnsi="Arial" w:cs="Arial"/>
                <w:sz w:val="22"/>
                <w:lang w:val="ru-RU"/>
              </w:rPr>
              <w:t>2</w:t>
            </w:r>
          </w:p>
        </w:tc>
        <w:tc>
          <w:tcPr>
            <w:tcW w:w="2997" w:type="dxa"/>
            <w:shd w:val="clear"/>
            <w:vAlign w:val="center"/>
          </w:tcPr>
          <w:p w14:paraId="1CE79AE1">
            <w:pPr>
              <w:rPr>
                <w:rFonts w:ascii="Times New Roman" w:hAnsi="Times New Roman" w:eastAsia="Times New Roman" w:cs="Times New Roman"/>
                <w:color w:val="000000"/>
                <w:sz w:val="22"/>
                <w:szCs w:val="22"/>
                <w:lang w:val="ru-RU" w:eastAsia="en-US" w:bidi="ar-SA"/>
              </w:rPr>
            </w:pPr>
            <w:r>
              <w:rPr>
                <w:color w:val="000000"/>
              </w:rPr>
              <w:t xml:space="preserve">Задачи на движение. </w:t>
            </w:r>
          </w:p>
        </w:tc>
        <w:tc>
          <w:tcPr>
            <w:tcW w:w="1140" w:type="dxa"/>
            <w:shd w:val="clear"/>
            <w:vAlign w:val="top"/>
          </w:tcPr>
          <w:p w14:paraId="764E0EA0">
            <w:pPr>
              <w:rPr>
                <w:rFonts w:ascii="Times New Roman" w:hAnsi="Times New Roman" w:eastAsia="Times New Roman" w:cs="Times New Roman"/>
                <w:sz w:val="22"/>
                <w:szCs w:val="22"/>
                <w:lang w:val="ru-RU" w:eastAsia="ru-RU" w:bidi="ar-SA"/>
              </w:rPr>
            </w:pPr>
            <w:r>
              <w:t>1</w:t>
            </w:r>
          </w:p>
        </w:tc>
        <w:tc>
          <w:tcPr>
            <w:tcW w:w="1880" w:type="dxa"/>
          </w:tcPr>
          <w:p w14:paraId="5ADD119E">
            <w:pPr>
              <w:spacing w:after="0" w:line="240" w:lineRule="auto"/>
              <w:ind w:left="142" w:firstLine="425"/>
              <w:rPr>
                <w:rFonts w:ascii="Times New Roman" w:hAnsi="Times New Roman" w:eastAsia="Times New Roman"/>
                <w:b/>
                <w:sz w:val="24"/>
                <w:szCs w:val="24"/>
                <w:lang w:eastAsia="ru-RU"/>
              </w:rPr>
            </w:pPr>
          </w:p>
        </w:tc>
        <w:tc>
          <w:tcPr>
            <w:tcW w:w="2080" w:type="dxa"/>
          </w:tcPr>
          <w:p w14:paraId="3D9F5F7B">
            <w:pPr>
              <w:spacing w:after="0" w:line="240" w:lineRule="auto"/>
              <w:ind w:left="142" w:firstLine="425"/>
              <w:rPr>
                <w:rFonts w:ascii="Times New Roman" w:hAnsi="Times New Roman" w:eastAsia="Times New Roman"/>
                <w:b/>
                <w:sz w:val="24"/>
                <w:szCs w:val="24"/>
                <w:lang w:eastAsia="ru-RU"/>
              </w:rPr>
            </w:pPr>
          </w:p>
        </w:tc>
        <w:tc>
          <w:tcPr>
            <w:tcW w:w="1620" w:type="dxa"/>
          </w:tcPr>
          <w:p w14:paraId="294EEE93">
            <w:pPr>
              <w:spacing w:after="0" w:line="240" w:lineRule="auto"/>
              <w:ind w:left="142" w:firstLine="425"/>
              <w:rPr>
                <w:rFonts w:ascii="Times New Roman" w:hAnsi="Times New Roman" w:eastAsia="Times New Roman"/>
                <w:b/>
                <w:sz w:val="24"/>
                <w:szCs w:val="24"/>
                <w:lang w:eastAsia="ru-RU"/>
              </w:rPr>
            </w:pPr>
          </w:p>
        </w:tc>
        <w:tc>
          <w:tcPr>
            <w:tcW w:w="1622" w:type="dxa"/>
          </w:tcPr>
          <w:p w14:paraId="2A0BC924">
            <w:pPr>
              <w:spacing w:after="0" w:line="240" w:lineRule="auto"/>
              <w:ind w:left="142" w:firstLine="425"/>
              <w:rPr>
                <w:rFonts w:ascii="Times New Roman" w:hAnsi="Times New Roman" w:eastAsia="Times New Roman"/>
                <w:b/>
                <w:sz w:val="24"/>
                <w:szCs w:val="24"/>
                <w:lang w:eastAsia="ru-RU"/>
              </w:rPr>
            </w:pPr>
          </w:p>
        </w:tc>
        <w:tc>
          <w:tcPr>
            <w:tcW w:w="2402" w:type="dxa"/>
          </w:tcPr>
          <w:p w14:paraId="123BBB4A">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0CAFC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708328F6">
            <w:pPr>
              <w:jc w:val="right"/>
              <w:rPr>
                <w:rFonts w:hint="default" w:ascii="Arial" w:hAnsi="Arial" w:eastAsia="Times New Roman" w:cs="Arial"/>
                <w:sz w:val="22"/>
                <w:szCs w:val="22"/>
                <w:lang w:val="ru-RU" w:eastAsia="ru-RU" w:bidi="ar-SA"/>
              </w:rPr>
            </w:pPr>
            <w:r>
              <w:rPr>
                <w:rFonts w:ascii="Arial" w:hAnsi="Arial" w:cs="Arial"/>
                <w:sz w:val="22"/>
              </w:rPr>
              <w:t>2</w:t>
            </w:r>
            <w:r>
              <w:rPr>
                <w:rFonts w:hint="default" w:ascii="Arial" w:hAnsi="Arial" w:cs="Arial"/>
                <w:sz w:val="22"/>
                <w:lang w:val="ru-RU"/>
              </w:rPr>
              <w:t>3</w:t>
            </w:r>
          </w:p>
        </w:tc>
        <w:tc>
          <w:tcPr>
            <w:tcW w:w="2997" w:type="dxa"/>
            <w:shd w:val="clear"/>
            <w:vAlign w:val="center"/>
          </w:tcPr>
          <w:p w14:paraId="62454896">
            <w:pPr>
              <w:rPr>
                <w:rFonts w:ascii="Times New Roman" w:hAnsi="Times New Roman" w:eastAsia="Times New Roman" w:cs="Times New Roman"/>
                <w:color w:val="000000"/>
                <w:sz w:val="22"/>
                <w:szCs w:val="22"/>
                <w:lang w:val="ru-RU" w:eastAsia="en-US" w:bidi="ar-SA"/>
              </w:rPr>
            </w:pPr>
            <w:r>
              <w:rPr>
                <w:color w:val="000000"/>
              </w:rPr>
              <w:t xml:space="preserve">Задачи на бассейны </w:t>
            </w:r>
          </w:p>
        </w:tc>
        <w:tc>
          <w:tcPr>
            <w:tcW w:w="1140" w:type="dxa"/>
            <w:shd w:val="clear"/>
            <w:vAlign w:val="top"/>
          </w:tcPr>
          <w:p w14:paraId="651A4307">
            <w:pPr>
              <w:rPr>
                <w:rFonts w:ascii="Times New Roman" w:hAnsi="Times New Roman" w:eastAsia="Times New Roman" w:cs="Times New Roman"/>
                <w:sz w:val="22"/>
                <w:szCs w:val="22"/>
                <w:lang w:val="ru-RU" w:eastAsia="ru-RU" w:bidi="ar-SA"/>
              </w:rPr>
            </w:pPr>
            <w:r>
              <w:t>1</w:t>
            </w:r>
          </w:p>
        </w:tc>
        <w:tc>
          <w:tcPr>
            <w:tcW w:w="1880" w:type="dxa"/>
          </w:tcPr>
          <w:p w14:paraId="234C3642">
            <w:pPr>
              <w:spacing w:after="0" w:line="240" w:lineRule="auto"/>
              <w:ind w:left="142" w:firstLine="425"/>
              <w:rPr>
                <w:rFonts w:ascii="Times New Roman" w:hAnsi="Times New Roman" w:eastAsia="Times New Roman"/>
                <w:b/>
                <w:sz w:val="24"/>
                <w:szCs w:val="24"/>
                <w:lang w:eastAsia="ru-RU"/>
              </w:rPr>
            </w:pPr>
          </w:p>
        </w:tc>
        <w:tc>
          <w:tcPr>
            <w:tcW w:w="2080" w:type="dxa"/>
          </w:tcPr>
          <w:p w14:paraId="0CFCB34D">
            <w:pPr>
              <w:spacing w:after="0" w:line="240" w:lineRule="auto"/>
              <w:ind w:left="142" w:firstLine="425"/>
              <w:rPr>
                <w:rFonts w:ascii="Times New Roman" w:hAnsi="Times New Roman" w:eastAsia="Times New Roman"/>
                <w:b/>
                <w:sz w:val="24"/>
                <w:szCs w:val="24"/>
                <w:lang w:eastAsia="ru-RU"/>
              </w:rPr>
            </w:pPr>
          </w:p>
        </w:tc>
        <w:tc>
          <w:tcPr>
            <w:tcW w:w="1620" w:type="dxa"/>
          </w:tcPr>
          <w:p w14:paraId="0B5340BC">
            <w:pPr>
              <w:spacing w:after="0" w:line="240" w:lineRule="auto"/>
              <w:ind w:left="142" w:firstLine="425"/>
              <w:rPr>
                <w:rFonts w:ascii="Times New Roman" w:hAnsi="Times New Roman" w:eastAsia="Times New Roman"/>
                <w:b/>
                <w:sz w:val="24"/>
                <w:szCs w:val="24"/>
                <w:lang w:eastAsia="ru-RU"/>
              </w:rPr>
            </w:pPr>
          </w:p>
        </w:tc>
        <w:tc>
          <w:tcPr>
            <w:tcW w:w="1622" w:type="dxa"/>
          </w:tcPr>
          <w:p w14:paraId="2E4CD149">
            <w:pPr>
              <w:spacing w:after="0" w:line="240" w:lineRule="auto"/>
              <w:ind w:left="142" w:firstLine="425"/>
              <w:rPr>
                <w:rFonts w:ascii="Times New Roman" w:hAnsi="Times New Roman" w:eastAsia="Times New Roman"/>
                <w:b/>
                <w:sz w:val="24"/>
                <w:szCs w:val="24"/>
                <w:lang w:eastAsia="ru-RU"/>
              </w:rPr>
            </w:pPr>
          </w:p>
        </w:tc>
        <w:tc>
          <w:tcPr>
            <w:tcW w:w="2402" w:type="dxa"/>
          </w:tcPr>
          <w:p w14:paraId="3E2264B9">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5DB451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13651CBD">
            <w:pPr>
              <w:jc w:val="right"/>
              <w:rPr>
                <w:rFonts w:hint="default" w:ascii="Arial" w:hAnsi="Arial" w:eastAsia="Times New Roman" w:cs="Arial"/>
                <w:sz w:val="22"/>
                <w:szCs w:val="22"/>
                <w:lang w:val="ru-RU" w:eastAsia="ru-RU" w:bidi="ar-SA"/>
              </w:rPr>
            </w:pPr>
            <w:r>
              <w:rPr>
                <w:rFonts w:ascii="Arial" w:hAnsi="Arial" w:cs="Arial"/>
                <w:sz w:val="22"/>
              </w:rPr>
              <w:t>2</w:t>
            </w:r>
            <w:r>
              <w:rPr>
                <w:rFonts w:hint="default" w:ascii="Arial" w:hAnsi="Arial" w:cs="Arial"/>
                <w:sz w:val="22"/>
                <w:lang w:val="ru-RU"/>
              </w:rPr>
              <w:t>4</w:t>
            </w:r>
          </w:p>
        </w:tc>
        <w:tc>
          <w:tcPr>
            <w:tcW w:w="2997" w:type="dxa"/>
            <w:shd w:val="clear"/>
            <w:vAlign w:val="center"/>
          </w:tcPr>
          <w:p w14:paraId="3E87CBF0">
            <w:pPr>
              <w:rPr>
                <w:rFonts w:ascii="Times New Roman" w:hAnsi="Times New Roman" w:eastAsia="Times New Roman" w:cs="Times New Roman"/>
                <w:color w:val="000000"/>
                <w:sz w:val="22"/>
                <w:szCs w:val="22"/>
                <w:lang w:val="ru-RU" w:eastAsia="en-US" w:bidi="ar-SA"/>
              </w:rPr>
            </w:pPr>
            <w:r>
              <w:rPr>
                <w:color w:val="000000"/>
              </w:rPr>
              <w:t xml:space="preserve">Задачи на переливания, дележи. </w:t>
            </w:r>
          </w:p>
        </w:tc>
        <w:tc>
          <w:tcPr>
            <w:tcW w:w="1140" w:type="dxa"/>
            <w:shd w:val="clear"/>
            <w:vAlign w:val="top"/>
          </w:tcPr>
          <w:p w14:paraId="15963F94">
            <w:pPr>
              <w:rPr>
                <w:rFonts w:ascii="Times New Roman" w:hAnsi="Times New Roman" w:eastAsia="Times New Roman" w:cs="Times New Roman"/>
                <w:sz w:val="22"/>
                <w:szCs w:val="22"/>
                <w:lang w:val="ru-RU" w:eastAsia="ru-RU" w:bidi="ar-SA"/>
              </w:rPr>
            </w:pPr>
            <w:r>
              <w:t>1</w:t>
            </w:r>
          </w:p>
        </w:tc>
        <w:tc>
          <w:tcPr>
            <w:tcW w:w="1880" w:type="dxa"/>
          </w:tcPr>
          <w:p w14:paraId="423A2332">
            <w:pPr>
              <w:spacing w:after="0" w:line="240" w:lineRule="auto"/>
              <w:ind w:left="142" w:firstLine="425"/>
              <w:rPr>
                <w:rFonts w:ascii="Times New Roman" w:hAnsi="Times New Roman" w:eastAsia="Times New Roman"/>
                <w:b/>
                <w:sz w:val="24"/>
                <w:szCs w:val="24"/>
                <w:lang w:eastAsia="ru-RU"/>
              </w:rPr>
            </w:pPr>
          </w:p>
        </w:tc>
        <w:tc>
          <w:tcPr>
            <w:tcW w:w="2080" w:type="dxa"/>
          </w:tcPr>
          <w:p w14:paraId="3B218835">
            <w:pPr>
              <w:spacing w:after="0" w:line="240" w:lineRule="auto"/>
              <w:ind w:left="142" w:firstLine="425"/>
              <w:rPr>
                <w:rFonts w:ascii="Times New Roman" w:hAnsi="Times New Roman" w:eastAsia="Times New Roman"/>
                <w:b/>
                <w:sz w:val="24"/>
                <w:szCs w:val="24"/>
                <w:lang w:eastAsia="ru-RU"/>
              </w:rPr>
            </w:pPr>
          </w:p>
        </w:tc>
        <w:tc>
          <w:tcPr>
            <w:tcW w:w="1620" w:type="dxa"/>
          </w:tcPr>
          <w:p w14:paraId="55C5A80B">
            <w:pPr>
              <w:spacing w:after="0" w:line="240" w:lineRule="auto"/>
              <w:ind w:left="142" w:firstLine="425"/>
              <w:rPr>
                <w:rFonts w:ascii="Times New Roman" w:hAnsi="Times New Roman" w:eastAsia="Times New Roman"/>
                <w:b/>
                <w:sz w:val="24"/>
                <w:szCs w:val="24"/>
                <w:lang w:eastAsia="ru-RU"/>
              </w:rPr>
            </w:pPr>
          </w:p>
        </w:tc>
        <w:tc>
          <w:tcPr>
            <w:tcW w:w="1622" w:type="dxa"/>
          </w:tcPr>
          <w:p w14:paraId="6730039B">
            <w:pPr>
              <w:spacing w:after="0" w:line="240" w:lineRule="auto"/>
              <w:ind w:left="142" w:firstLine="425"/>
              <w:rPr>
                <w:rFonts w:ascii="Times New Roman" w:hAnsi="Times New Roman" w:eastAsia="Times New Roman"/>
                <w:b/>
                <w:sz w:val="24"/>
                <w:szCs w:val="24"/>
                <w:lang w:eastAsia="ru-RU"/>
              </w:rPr>
            </w:pPr>
          </w:p>
        </w:tc>
        <w:tc>
          <w:tcPr>
            <w:tcW w:w="2402" w:type="dxa"/>
          </w:tcPr>
          <w:p w14:paraId="29C7E7CD">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1A67C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38A6B186">
            <w:pPr>
              <w:jc w:val="right"/>
              <w:rPr>
                <w:rFonts w:hint="default" w:ascii="Arial" w:hAnsi="Arial" w:eastAsia="Times New Roman" w:cs="Arial"/>
                <w:sz w:val="22"/>
                <w:szCs w:val="22"/>
                <w:lang w:val="ru-RU" w:eastAsia="ru-RU" w:bidi="ar-SA"/>
              </w:rPr>
            </w:pPr>
            <w:r>
              <w:rPr>
                <w:rFonts w:ascii="Arial" w:hAnsi="Arial" w:cs="Arial"/>
                <w:sz w:val="22"/>
              </w:rPr>
              <w:t>2</w:t>
            </w:r>
            <w:r>
              <w:rPr>
                <w:rFonts w:hint="default" w:ascii="Arial" w:hAnsi="Arial" w:cs="Arial"/>
                <w:sz w:val="22"/>
                <w:lang w:val="ru-RU"/>
              </w:rPr>
              <w:t>5</w:t>
            </w:r>
          </w:p>
        </w:tc>
        <w:tc>
          <w:tcPr>
            <w:tcW w:w="2997" w:type="dxa"/>
            <w:shd w:val="clear"/>
            <w:vAlign w:val="center"/>
          </w:tcPr>
          <w:p w14:paraId="629A7561">
            <w:pPr>
              <w:rPr>
                <w:rFonts w:ascii="Times New Roman" w:hAnsi="Times New Roman" w:eastAsia="Times New Roman" w:cs="Times New Roman"/>
                <w:color w:val="000000"/>
                <w:sz w:val="22"/>
                <w:szCs w:val="22"/>
                <w:lang w:val="ru-RU" w:eastAsia="en-US" w:bidi="ar-SA"/>
              </w:rPr>
            </w:pPr>
            <w:r>
              <w:rPr>
                <w:color w:val="000000"/>
              </w:rPr>
              <w:t xml:space="preserve">Старинные задачи </w:t>
            </w:r>
          </w:p>
        </w:tc>
        <w:tc>
          <w:tcPr>
            <w:tcW w:w="1140" w:type="dxa"/>
            <w:shd w:val="clear"/>
            <w:vAlign w:val="top"/>
          </w:tcPr>
          <w:p w14:paraId="69A3820A">
            <w:pPr>
              <w:rPr>
                <w:rFonts w:ascii="Times New Roman" w:hAnsi="Times New Roman" w:eastAsia="Times New Roman" w:cs="Times New Roman"/>
                <w:sz w:val="22"/>
                <w:szCs w:val="22"/>
                <w:lang w:val="ru-RU" w:eastAsia="ru-RU" w:bidi="ar-SA"/>
              </w:rPr>
            </w:pPr>
            <w:r>
              <w:t>1</w:t>
            </w:r>
          </w:p>
        </w:tc>
        <w:tc>
          <w:tcPr>
            <w:tcW w:w="1880" w:type="dxa"/>
          </w:tcPr>
          <w:p w14:paraId="00CC37F8">
            <w:pPr>
              <w:spacing w:after="0" w:line="240" w:lineRule="auto"/>
              <w:ind w:left="142" w:firstLine="425"/>
              <w:rPr>
                <w:rFonts w:ascii="Times New Roman" w:hAnsi="Times New Roman" w:eastAsia="Times New Roman"/>
                <w:b/>
                <w:sz w:val="24"/>
                <w:szCs w:val="24"/>
                <w:lang w:eastAsia="ru-RU"/>
              </w:rPr>
            </w:pPr>
          </w:p>
        </w:tc>
        <w:tc>
          <w:tcPr>
            <w:tcW w:w="2080" w:type="dxa"/>
          </w:tcPr>
          <w:p w14:paraId="7658053C">
            <w:pPr>
              <w:spacing w:after="0" w:line="240" w:lineRule="auto"/>
              <w:ind w:left="142" w:firstLine="425"/>
              <w:rPr>
                <w:rFonts w:ascii="Times New Roman" w:hAnsi="Times New Roman" w:eastAsia="Times New Roman"/>
                <w:b/>
                <w:sz w:val="24"/>
                <w:szCs w:val="24"/>
                <w:lang w:eastAsia="ru-RU"/>
              </w:rPr>
            </w:pPr>
          </w:p>
        </w:tc>
        <w:tc>
          <w:tcPr>
            <w:tcW w:w="1620" w:type="dxa"/>
          </w:tcPr>
          <w:p w14:paraId="40765612">
            <w:pPr>
              <w:spacing w:after="0" w:line="240" w:lineRule="auto"/>
              <w:ind w:left="142" w:firstLine="425"/>
              <w:rPr>
                <w:rFonts w:ascii="Times New Roman" w:hAnsi="Times New Roman" w:eastAsia="Times New Roman"/>
                <w:b/>
                <w:sz w:val="24"/>
                <w:szCs w:val="24"/>
                <w:lang w:eastAsia="ru-RU"/>
              </w:rPr>
            </w:pPr>
          </w:p>
        </w:tc>
        <w:tc>
          <w:tcPr>
            <w:tcW w:w="1622" w:type="dxa"/>
          </w:tcPr>
          <w:p w14:paraId="4490E058">
            <w:pPr>
              <w:spacing w:after="0" w:line="240" w:lineRule="auto"/>
              <w:ind w:left="142" w:firstLine="425"/>
              <w:rPr>
                <w:rFonts w:ascii="Times New Roman" w:hAnsi="Times New Roman" w:eastAsia="Times New Roman"/>
                <w:b/>
                <w:sz w:val="24"/>
                <w:szCs w:val="24"/>
                <w:lang w:eastAsia="ru-RU"/>
              </w:rPr>
            </w:pPr>
          </w:p>
        </w:tc>
        <w:tc>
          <w:tcPr>
            <w:tcW w:w="2402" w:type="dxa"/>
          </w:tcPr>
          <w:p w14:paraId="24F5E58E">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1F63C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22A73328">
            <w:pPr>
              <w:jc w:val="right"/>
              <w:rPr>
                <w:rFonts w:hint="default" w:ascii="Arial" w:hAnsi="Arial" w:eastAsia="Times New Roman" w:cs="Arial"/>
                <w:sz w:val="22"/>
                <w:szCs w:val="22"/>
                <w:lang w:val="ru-RU" w:eastAsia="ru-RU" w:bidi="ar-SA"/>
              </w:rPr>
            </w:pPr>
            <w:r>
              <w:rPr>
                <w:rFonts w:hint="default" w:ascii="Arial" w:hAnsi="Arial" w:cs="Arial"/>
                <w:sz w:val="22"/>
                <w:lang w:val="ru-RU"/>
              </w:rPr>
              <w:t>26</w:t>
            </w:r>
          </w:p>
        </w:tc>
        <w:tc>
          <w:tcPr>
            <w:tcW w:w="2997" w:type="dxa"/>
            <w:shd w:val="clear"/>
            <w:vAlign w:val="center"/>
          </w:tcPr>
          <w:p w14:paraId="66401851">
            <w:pPr>
              <w:rPr>
                <w:rFonts w:ascii="Times New Roman" w:hAnsi="Times New Roman" w:eastAsia="Times New Roman" w:cs="Times New Roman"/>
                <w:color w:val="000000"/>
                <w:sz w:val="22"/>
                <w:szCs w:val="22"/>
                <w:lang w:val="ru-RU" w:eastAsia="en-US" w:bidi="ar-SA"/>
              </w:rPr>
            </w:pPr>
            <w:r>
              <w:rPr>
                <w:color w:val="000000"/>
              </w:rPr>
              <w:t xml:space="preserve">Задачи на переправы при затруднительных обстоятельствах </w:t>
            </w:r>
          </w:p>
        </w:tc>
        <w:tc>
          <w:tcPr>
            <w:tcW w:w="1140" w:type="dxa"/>
            <w:shd w:val="clear"/>
            <w:vAlign w:val="top"/>
          </w:tcPr>
          <w:p w14:paraId="7548D658">
            <w:pPr>
              <w:rPr>
                <w:rFonts w:ascii="Times New Roman" w:hAnsi="Times New Roman" w:eastAsia="Times New Roman" w:cs="Times New Roman"/>
                <w:sz w:val="22"/>
                <w:szCs w:val="22"/>
                <w:lang w:val="ru-RU" w:eastAsia="ru-RU" w:bidi="ar-SA"/>
              </w:rPr>
            </w:pPr>
            <w:r>
              <w:t>1</w:t>
            </w:r>
          </w:p>
        </w:tc>
        <w:tc>
          <w:tcPr>
            <w:tcW w:w="1880" w:type="dxa"/>
          </w:tcPr>
          <w:p w14:paraId="491D7D0B">
            <w:pPr>
              <w:spacing w:after="0" w:line="240" w:lineRule="auto"/>
              <w:ind w:left="142" w:firstLine="425"/>
              <w:rPr>
                <w:rFonts w:ascii="Times New Roman" w:hAnsi="Times New Roman" w:eastAsia="Times New Roman"/>
                <w:b/>
                <w:sz w:val="24"/>
                <w:szCs w:val="24"/>
                <w:lang w:eastAsia="ru-RU"/>
              </w:rPr>
            </w:pPr>
          </w:p>
        </w:tc>
        <w:tc>
          <w:tcPr>
            <w:tcW w:w="2080" w:type="dxa"/>
          </w:tcPr>
          <w:p w14:paraId="7215070F">
            <w:pPr>
              <w:spacing w:after="0" w:line="240" w:lineRule="auto"/>
              <w:ind w:left="142" w:firstLine="425"/>
              <w:rPr>
                <w:rFonts w:ascii="Times New Roman" w:hAnsi="Times New Roman" w:eastAsia="Times New Roman"/>
                <w:b/>
                <w:sz w:val="24"/>
                <w:szCs w:val="24"/>
                <w:lang w:eastAsia="ru-RU"/>
              </w:rPr>
            </w:pPr>
          </w:p>
        </w:tc>
        <w:tc>
          <w:tcPr>
            <w:tcW w:w="1620" w:type="dxa"/>
          </w:tcPr>
          <w:p w14:paraId="6D4FB46F">
            <w:pPr>
              <w:spacing w:after="0" w:line="240" w:lineRule="auto"/>
              <w:ind w:left="142" w:firstLine="425"/>
              <w:rPr>
                <w:rFonts w:ascii="Times New Roman" w:hAnsi="Times New Roman" w:eastAsia="Times New Roman"/>
                <w:b/>
                <w:sz w:val="24"/>
                <w:szCs w:val="24"/>
                <w:lang w:eastAsia="ru-RU"/>
              </w:rPr>
            </w:pPr>
          </w:p>
        </w:tc>
        <w:tc>
          <w:tcPr>
            <w:tcW w:w="1622" w:type="dxa"/>
          </w:tcPr>
          <w:p w14:paraId="19DB4A9B">
            <w:pPr>
              <w:spacing w:after="0" w:line="240" w:lineRule="auto"/>
              <w:ind w:left="142" w:firstLine="425"/>
              <w:rPr>
                <w:rFonts w:ascii="Times New Roman" w:hAnsi="Times New Roman" w:eastAsia="Times New Roman"/>
                <w:b/>
                <w:sz w:val="24"/>
                <w:szCs w:val="24"/>
                <w:lang w:eastAsia="ru-RU"/>
              </w:rPr>
            </w:pPr>
          </w:p>
        </w:tc>
        <w:tc>
          <w:tcPr>
            <w:tcW w:w="2402" w:type="dxa"/>
          </w:tcPr>
          <w:p w14:paraId="1A1EAAD5">
            <w:pPr>
              <w:spacing w:after="0" w:line="240" w:lineRule="auto"/>
              <w:ind w:left="142" w:firstLine="425"/>
              <w:rPr>
                <w:rFonts w:hint="default" w:ascii="Times New Roman" w:hAnsi="Times New Roman" w:eastAsia="SimSun" w:cs="Times New Roman"/>
                <w:sz w:val="24"/>
                <w:szCs w:val="24"/>
              </w:rPr>
            </w:pP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ООО “Мобильное Электронное Образование”</w:t>
            </w:r>
          </w:p>
        </w:tc>
      </w:tr>
      <w:tr w14:paraId="13935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shd w:val="clear"/>
            <w:vAlign w:val="center"/>
          </w:tcPr>
          <w:p w14:paraId="4F035494">
            <w:pPr>
              <w:jc w:val="right"/>
              <w:rPr>
                <w:rFonts w:hint="default" w:ascii="Arial" w:hAnsi="Arial" w:eastAsia="Times New Roman" w:cs="Arial"/>
                <w:sz w:val="22"/>
                <w:szCs w:val="22"/>
                <w:lang w:val="ru-RU" w:eastAsia="ru-RU" w:bidi="ar-SA"/>
              </w:rPr>
            </w:pPr>
            <w:r>
              <w:rPr>
                <w:rFonts w:hint="default" w:ascii="Arial" w:hAnsi="Arial" w:cs="Arial"/>
                <w:sz w:val="22"/>
                <w:lang w:val="ru-RU"/>
              </w:rPr>
              <w:t>27</w:t>
            </w:r>
          </w:p>
        </w:tc>
        <w:tc>
          <w:tcPr>
            <w:tcW w:w="2997" w:type="dxa"/>
            <w:shd w:val="clear"/>
            <w:vAlign w:val="center"/>
          </w:tcPr>
          <w:p w14:paraId="71CEE49B">
            <w:pPr>
              <w:rPr>
                <w:rFonts w:ascii="Times New Roman" w:hAnsi="Times New Roman" w:eastAsia="Times New Roman" w:cs="Times New Roman"/>
                <w:color w:val="000000"/>
                <w:sz w:val="22"/>
                <w:szCs w:val="22"/>
                <w:lang w:val="ru-RU" w:eastAsia="en-US" w:bidi="ar-SA"/>
              </w:rPr>
            </w:pPr>
            <w:r>
              <w:rPr>
                <w:color w:val="000000"/>
              </w:rPr>
              <w:t xml:space="preserve">Задачи на взвешивание, на разрезание. </w:t>
            </w:r>
          </w:p>
        </w:tc>
        <w:tc>
          <w:tcPr>
            <w:tcW w:w="1140" w:type="dxa"/>
            <w:shd w:val="clear"/>
            <w:vAlign w:val="top"/>
          </w:tcPr>
          <w:p w14:paraId="5C03303A">
            <w:pPr>
              <w:rPr>
                <w:rFonts w:ascii="Times New Roman" w:hAnsi="Times New Roman" w:eastAsia="Times New Roman" w:cs="Times New Roman"/>
                <w:sz w:val="22"/>
                <w:szCs w:val="22"/>
                <w:lang w:val="ru-RU" w:eastAsia="ru-RU" w:bidi="ar-SA"/>
              </w:rPr>
            </w:pPr>
            <w:r>
              <w:t>1</w:t>
            </w:r>
          </w:p>
        </w:tc>
        <w:tc>
          <w:tcPr>
            <w:tcW w:w="1880" w:type="dxa"/>
          </w:tcPr>
          <w:p w14:paraId="3CF89F8A">
            <w:pPr>
              <w:spacing w:after="0" w:line="240" w:lineRule="auto"/>
              <w:ind w:left="142" w:firstLine="425"/>
              <w:rPr>
                <w:rFonts w:ascii="Times New Roman" w:hAnsi="Times New Roman" w:eastAsia="Times New Roman"/>
                <w:b/>
                <w:sz w:val="24"/>
                <w:szCs w:val="24"/>
                <w:lang w:eastAsia="ru-RU"/>
              </w:rPr>
            </w:pPr>
          </w:p>
        </w:tc>
        <w:tc>
          <w:tcPr>
            <w:tcW w:w="2080" w:type="dxa"/>
          </w:tcPr>
          <w:p w14:paraId="12B7FB22">
            <w:pPr>
              <w:spacing w:after="0" w:line="240" w:lineRule="auto"/>
              <w:ind w:left="142" w:firstLine="425"/>
              <w:rPr>
                <w:rFonts w:ascii="Times New Roman" w:hAnsi="Times New Roman" w:eastAsia="Times New Roman"/>
                <w:b/>
                <w:sz w:val="24"/>
                <w:szCs w:val="24"/>
                <w:lang w:eastAsia="ru-RU"/>
              </w:rPr>
            </w:pPr>
          </w:p>
        </w:tc>
        <w:tc>
          <w:tcPr>
            <w:tcW w:w="1620" w:type="dxa"/>
          </w:tcPr>
          <w:p w14:paraId="4B7D6372">
            <w:pPr>
              <w:spacing w:after="0" w:line="240" w:lineRule="auto"/>
              <w:ind w:left="142" w:firstLine="425"/>
              <w:rPr>
                <w:rFonts w:ascii="Times New Roman" w:hAnsi="Times New Roman" w:eastAsia="Times New Roman"/>
                <w:b/>
                <w:sz w:val="24"/>
                <w:szCs w:val="24"/>
                <w:lang w:eastAsia="ru-RU"/>
              </w:rPr>
            </w:pPr>
          </w:p>
        </w:tc>
        <w:tc>
          <w:tcPr>
            <w:tcW w:w="1622" w:type="dxa"/>
          </w:tcPr>
          <w:p w14:paraId="011BA5B1">
            <w:pPr>
              <w:spacing w:after="0" w:line="240" w:lineRule="auto"/>
              <w:ind w:left="142" w:firstLine="425"/>
              <w:rPr>
                <w:rFonts w:ascii="Times New Roman" w:hAnsi="Times New Roman" w:eastAsia="Times New Roman"/>
                <w:b/>
                <w:sz w:val="24"/>
                <w:szCs w:val="24"/>
                <w:lang w:eastAsia="ru-RU"/>
              </w:rPr>
            </w:pPr>
          </w:p>
        </w:tc>
        <w:tc>
          <w:tcPr>
            <w:tcW w:w="2402" w:type="dxa"/>
          </w:tcPr>
          <w:p w14:paraId="0F7A308E">
            <w:pPr>
              <w:spacing w:after="0" w:line="240" w:lineRule="auto"/>
              <w:ind w:left="0" w:leftChars="0" w:firstLine="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r>
              <w:rPr>
                <w:rFonts w:hint="default" w:ascii="Times New Roman" w:hAnsi="Times New Roman" w:eastAsia="SimSun" w:cs="Times New Roman"/>
                <w:sz w:val="24"/>
                <w:szCs w:val="24"/>
                <w:lang w:val="ru-RU"/>
              </w:rPr>
              <w:t xml:space="preserve">                                                                 </w:t>
            </w:r>
          </w:p>
        </w:tc>
      </w:tr>
      <w:tr w14:paraId="03551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325" w:type="dxa"/>
            <w:gridSpan w:val="2"/>
            <w:shd w:val="clear"/>
            <w:vAlign w:val="center"/>
          </w:tcPr>
          <w:p w14:paraId="6B14D268">
            <w:pPr>
              <w:rPr>
                <w:rFonts w:ascii="Times New Roman" w:hAnsi="Times New Roman" w:eastAsia="Times New Roman" w:cs="Times New Roman"/>
                <w:color w:val="000000"/>
                <w:sz w:val="22"/>
                <w:szCs w:val="22"/>
                <w:lang w:val="ru-RU" w:eastAsia="en-US" w:bidi="ar-SA"/>
              </w:rPr>
            </w:pPr>
            <w:r>
              <w:rPr>
                <w:rFonts w:cs="Times New Roman"/>
                <w:color w:val="000000"/>
                <w:sz w:val="22"/>
                <w:szCs w:val="22"/>
                <w:lang w:val="ru-RU" w:eastAsia="en-US" w:bidi="ar-SA"/>
              </w:rPr>
              <w:t>Итого</w:t>
            </w:r>
          </w:p>
        </w:tc>
        <w:tc>
          <w:tcPr>
            <w:tcW w:w="1140" w:type="dxa"/>
            <w:shd w:val="clear"/>
            <w:vAlign w:val="top"/>
          </w:tcPr>
          <w:p w14:paraId="797D3A39">
            <w:pPr>
              <w:rPr>
                <w:rFonts w:hint="default" w:ascii="Times New Roman" w:hAnsi="Times New Roman" w:eastAsia="Times New Roman" w:cs="Times New Roman"/>
                <w:sz w:val="22"/>
                <w:szCs w:val="22"/>
                <w:lang w:val="en-US" w:eastAsia="ru-RU" w:bidi="ar-SA"/>
              </w:rPr>
            </w:pPr>
            <w:r>
              <w:rPr>
                <w:rFonts w:hint="default" w:cs="Times New Roman"/>
                <w:sz w:val="22"/>
                <w:szCs w:val="22"/>
                <w:lang w:val="en-US" w:eastAsia="ru-RU" w:bidi="ar-SA"/>
              </w:rPr>
              <w:t>27</w:t>
            </w:r>
          </w:p>
        </w:tc>
        <w:tc>
          <w:tcPr>
            <w:tcW w:w="1880" w:type="dxa"/>
          </w:tcPr>
          <w:p w14:paraId="124E10D0">
            <w:pPr>
              <w:spacing w:after="0" w:line="240" w:lineRule="auto"/>
              <w:ind w:left="142" w:firstLine="425"/>
              <w:rPr>
                <w:rFonts w:ascii="Times New Roman" w:hAnsi="Times New Roman" w:eastAsia="Times New Roman"/>
                <w:b/>
                <w:sz w:val="24"/>
                <w:szCs w:val="24"/>
                <w:lang w:eastAsia="ru-RU"/>
              </w:rPr>
            </w:pPr>
          </w:p>
        </w:tc>
        <w:tc>
          <w:tcPr>
            <w:tcW w:w="2080" w:type="dxa"/>
          </w:tcPr>
          <w:p w14:paraId="5EEDA776">
            <w:pPr>
              <w:spacing w:after="0" w:line="240" w:lineRule="auto"/>
              <w:ind w:left="142" w:firstLine="425"/>
              <w:rPr>
                <w:rFonts w:ascii="Times New Roman" w:hAnsi="Times New Roman" w:eastAsia="Times New Roman"/>
                <w:b/>
                <w:sz w:val="24"/>
                <w:szCs w:val="24"/>
                <w:lang w:eastAsia="ru-RU"/>
              </w:rPr>
            </w:pPr>
          </w:p>
        </w:tc>
        <w:tc>
          <w:tcPr>
            <w:tcW w:w="1620" w:type="dxa"/>
          </w:tcPr>
          <w:p w14:paraId="21C82FBF">
            <w:pPr>
              <w:spacing w:after="0" w:line="240" w:lineRule="auto"/>
              <w:ind w:left="142" w:firstLine="425"/>
              <w:rPr>
                <w:rFonts w:ascii="Times New Roman" w:hAnsi="Times New Roman" w:eastAsia="Times New Roman"/>
                <w:b/>
                <w:sz w:val="24"/>
                <w:szCs w:val="24"/>
                <w:lang w:eastAsia="ru-RU"/>
              </w:rPr>
            </w:pPr>
          </w:p>
        </w:tc>
        <w:tc>
          <w:tcPr>
            <w:tcW w:w="1622" w:type="dxa"/>
          </w:tcPr>
          <w:p w14:paraId="1E773DF1">
            <w:pPr>
              <w:spacing w:after="0" w:line="240" w:lineRule="auto"/>
              <w:ind w:left="142" w:firstLine="425"/>
              <w:rPr>
                <w:rFonts w:ascii="Times New Roman" w:hAnsi="Times New Roman" w:eastAsia="Times New Roman"/>
                <w:b/>
                <w:sz w:val="24"/>
                <w:szCs w:val="24"/>
                <w:lang w:eastAsia="ru-RU"/>
              </w:rPr>
            </w:pPr>
          </w:p>
        </w:tc>
        <w:tc>
          <w:tcPr>
            <w:tcW w:w="2402" w:type="dxa"/>
          </w:tcPr>
          <w:p w14:paraId="46AAC60E">
            <w:pPr>
              <w:spacing w:after="0" w:line="240" w:lineRule="auto"/>
              <w:ind w:left="142" w:firstLine="425"/>
              <w:rPr>
                <w:rFonts w:hint="default" w:ascii="Times New Roman" w:hAnsi="Times New Roman" w:eastAsia="SimSun" w:cs="Times New Roman"/>
                <w:sz w:val="24"/>
                <w:szCs w:val="24"/>
              </w:rPr>
            </w:pPr>
          </w:p>
        </w:tc>
      </w:tr>
    </w:tbl>
    <w:p w14:paraId="42AF31CF">
      <w:pPr>
        <w:pStyle w:val="9"/>
        <w:spacing w:before="88"/>
        <w:jc w:val="both"/>
        <w:rPr>
          <w:sz w:val="28"/>
          <w:szCs w:val="28"/>
        </w:rPr>
      </w:pPr>
    </w:p>
    <w:p w14:paraId="13021875">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p>
    <w:p w14:paraId="5E2EC912">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p>
    <w:p w14:paraId="39354F0B">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p>
    <w:p w14:paraId="263787B5">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МЕТОДИЧЕСКОЕ ОБЕСПЕЧЕНИЕ</w:t>
      </w:r>
    </w:p>
    <w:p w14:paraId="244306A0">
      <w:pPr>
        <w:pStyle w:val="13"/>
        <w:numPr>
          <w:ilvl w:val="0"/>
          <w:numId w:val="0"/>
        </w:numPr>
        <w:spacing w:after="0" w:line="240" w:lineRule="auto"/>
        <w:ind w:left="709" w:leftChars="0"/>
        <w:jc w:val="both"/>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СПИСОК ЛИТЕРАТУРЫ</w:t>
      </w:r>
    </w:p>
    <w:p w14:paraId="1F99F4B7">
      <w:pPr>
        <w:numPr>
          <w:ilvl w:val="0"/>
          <w:numId w:val="5"/>
        </w:numPr>
        <w:tabs>
          <w:tab w:val="left" w:pos="868"/>
        </w:tabs>
        <w:spacing w:line="360" w:lineRule="auto"/>
        <w:ind w:left="160" w:firstLine="4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Бабенко Е.Б. и др. Школьный интеллектуальный марафон. - Москва: Образовательный центр «Педагогический поиск», 1999</w:t>
      </w:r>
    </w:p>
    <w:p w14:paraId="7A44A185">
      <w:pPr>
        <w:numPr>
          <w:ilvl w:val="0"/>
          <w:numId w:val="5"/>
        </w:numPr>
        <w:tabs>
          <w:tab w:val="left" w:pos="860"/>
        </w:tabs>
        <w:spacing w:line="360" w:lineRule="auto"/>
        <w:ind w:left="860" w:hanging="28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Балк М.Б., Балк Г.Д. Математика после уроков – Москва: Просвещение, 1971.</w:t>
      </w:r>
    </w:p>
    <w:p w14:paraId="45373CEA">
      <w:pPr>
        <w:numPr>
          <w:ilvl w:val="0"/>
          <w:numId w:val="5"/>
        </w:numPr>
        <w:tabs>
          <w:tab w:val="left" w:pos="860"/>
        </w:tabs>
        <w:spacing w:line="360" w:lineRule="auto"/>
        <w:ind w:left="860" w:hanging="28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Братусь Т.А. и др. Все задачи «Кенгуру». Санкт-Петербург: 2008.</w:t>
      </w:r>
    </w:p>
    <w:p w14:paraId="0ACEE031">
      <w:pPr>
        <w:numPr>
          <w:ilvl w:val="0"/>
          <w:numId w:val="5"/>
        </w:numPr>
        <w:tabs>
          <w:tab w:val="left" w:pos="860"/>
        </w:tabs>
        <w:spacing w:line="360" w:lineRule="auto"/>
        <w:ind w:left="860" w:hanging="28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Васильев Н.Б. и др. Заочные математические олимпиады. Москва: Наука, 1981</w:t>
      </w:r>
    </w:p>
    <w:p w14:paraId="7F532318">
      <w:pPr>
        <w:pStyle w:val="9"/>
        <w:spacing w:before="88"/>
        <w:jc w:val="both"/>
        <w:rPr>
          <w:rFonts w:ascii="Times New Roman" w:hAnsi="Times New Roman" w:cs="Times New Roman"/>
          <w:sz w:val="28"/>
          <w:szCs w:val="24"/>
        </w:rPr>
      </w:pPr>
    </w:p>
    <w:p w14:paraId="3D29A387">
      <w:pPr>
        <w:spacing w:after="0"/>
        <w:ind w:left="142" w:firstLine="425"/>
        <w:rPr>
          <w:rFonts w:ascii="Times New Roman" w:hAnsi="Times New Roman" w:eastAsia="Times New Roman"/>
          <w:b/>
          <w:sz w:val="24"/>
          <w:szCs w:val="24"/>
          <w:lang w:eastAsia="ru-RU"/>
        </w:rPr>
      </w:pPr>
      <w:r>
        <w:rPr>
          <w:rFonts w:ascii="Times New Roman" w:hAnsi="Times New Roman" w:eastAsia="Times New Roman"/>
          <w:b/>
          <w:sz w:val="24"/>
          <w:szCs w:val="24"/>
          <w:lang w:eastAsia="ru-RU"/>
        </w:rPr>
        <w:t>ЦИФРОВЫЕ ОБРАЗОВАТЕЛЬНЫЕ РЕСУРСЫ И РЕСУРСЫ СЕТИ ИНТЕРНЕТ</w:t>
      </w:r>
    </w:p>
    <w:p w14:paraId="7319914E">
      <w:pPr>
        <w:spacing w:after="0" w:line="24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“Мобильное Электронное Образование”</w:t>
      </w:r>
    </w:p>
    <w:p w14:paraId="66545583">
      <w:pPr>
        <w:spacing w:after="0" w:line="24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ООО “ЯКласс”</w:t>
      </w:r>
    </w:p>
    <w:p w14:paraId="4611BB30">
      <w:pPr>
        <w:spacing w:after="0" w:line="240" w:lineRule="auto"/>
        <w:ind w:left="1080" w:hanging="1080" w:hangingChars="450"/>
        <w:jc w:val="left"/>
        <w:rPr>
          <w:rFonts w:hint="default" w:ascii="Times New Roman" w:hAnsi="Times New Roman" w:eastAsia="SimSun" w:cs="Times New Roman"/>
          <w:sz w:val="24"/>
          <w:szCs w:val="24"/>
          <w:lang w:val="ru-RU"/>
        </w:rPr>
      </w:pPr>
      <w:r>
        <w:rPr>
          <w:rFonts w:hint="default" w:ascii="Times New Roman" w:hAnsi="Times New Roman" w:eastAsia="SimSun" w:cs="Times New Roman"/>
          <w:sz w:val="24"/>
          <w:szCs w:val="24"/>
        </w:rPr>
        <w:t>ООО “Учи.ру”</w:t>
      </w:r>
      <w:r>
        <w:rPr>
          <w:rFonts w:hint="default" w:ascii="Times New Roman" w:hAnsi="Times New Roman" w:eastAsia="SimSun" w:cs="Times New Roman"/>
          <w:sz w:val="24"/>
          <w:szCs w:val="24"/>
          <w:lang w:val="ru-RU"/>
        </w:rPr>
        <w:t xml:space="preserve"> </w:t>
      </w:r>
    </w:p>
    <w:p w14:paraId="6D2ECFD4">
      <w:pPr>
        <w:spacing w:after="0"/>
        <w:rPr>
          <w:rFonts w:ascii="Times New Roman" w:hAnsi="Times New Roman" w:eastAsia="Times New Roman"/>
          <w:b/>
          <w:sz w:val="24"/>
          <w:szCs w:val="24"/>
          <w:lang w:eastAsia="ru-RU"/>
        </w:rPr>
      </w:pPr>
      <w:r>
        <w:rPr>
          <w:rFonts w:hint="default" w:ascii="Times New Roman" w:hAnsi="Times New Roman" w:eastAsia="SimSun" w:cs="Times New Roman"/>
          <w:sz w:val="24"/>
          <w:szCs w:val="24"/>
          <w:lang w:val="ru-RU"/>
        </w:rPr>
        <w:t>О</w:t>
      </w:r>
      <w:r>
        <w:rPr>
          <w:rFonts w:hint="default" w:ascii="Times New Roman" w:hAnsi="Times New Roman" w:eastAsia="SimSun" w:cs="Times New Roman"/>
          <w:sz w:val="24"/>
          <w:szCs w:val="24"/>
        </w:rPr>
        <w:t>ОО</w:t>
      </w:r>
      <w:r>
        <w:rPr>
          <w:rFonts w:hint="default" w:ascii="Times New Roman" w:hAnsi="Times New Roman" w:eastAsia="SimSun" w:cs="Times New Roman"/>
          <w:sz w:val="24"/>
          <w:szCs w:val="24"/>
          <w:lang w:val="ru-RU"/>
        </w:rPr>
        <w:t xml:space="preserve"> </w:t>
      </w:r>
      <w:r>
        <w:rPr>
          <w:rFonts w:hint="default" w:ascii="Times New Roman" w:hAnsi="Times New Roman" w:eastAsia="SimSun" w:cs="Times New Roman"/>
          <w:sz w:val="24"/>
          <w:szCs w:val="24"/>
        </w:rPr>
        <w:t>“АЙСМАРТ”</w:t>
      </w:r>
    </w:p>
    <w:p w14:paraId="016389D8">
      <w:pPr>
        <w:pStyle w:val="9"/>
        <w:spacing w:before="88"/>
        <w:jc w:val="both"/>
        <w:rPr>
          <w:rFonts w:ascii="Times New Roman" w:hAnsi="Times New Roman" w:cs="Times New Roman"/>
          <w:sz w:val="28"/>
          <w:szCs w:val="24"/>
        </w:rPr>
      </w:pPr>
      <w:bookmarkStart w:id="1" w:name="_GoBack"/>
      <w:bookmarkEnd w:id="1"/>
    </w:p>
    <w:sectPr>
      <w:pgSz w:w="16840" w:h="11910" w:orient="landscape"/>
      <w:pgMar w:top="780" w:right="992" w:bottom="280" w:left="992"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bullet"/>
      <w:lvlText w:val="•"/>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0000009"/>
    <w:multiLevelType w:val="multilevel"/>
    <w:tmpl w:val="00000009"/>
    <w:lvl w:ilvl="0" w:tentative="0">
      <w:start w:val="1"/>
      <w:numFmt w:val="bullet"/>
      <w:lvlText w:val="•"/>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0A"/>
    <w:multiLevelType w:val="multilevel"/>
    <w:tmpl w:val="0000000A"/>
    <w:lvl w:ilvl="0" w:tentative="0">
      <w:start w:val="1"/>
      <w:numFmt w:val="bullet"/>
      <w:lvlText w:val="•"/>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0B"/>
    <w:multiLevelType w:val="multilevel"/>
    <w:tmpl w:val="0000000B"/>
    <w:lvl w:ilvl="0" w:tentative="0">
      <w:start w:val="1"/>
      <w:numFmt w:val="bullet"/>
      <w:lvlText w:val="•"/>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
    <w:nsid w:val="0000000E"/>
    <w:multiLevelType w:val="multilevel"/>
    <w:tmpl w:val="0000000E"/>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DE3"/>
    <w:rsid w:val="00214DE3"/>
    <w:rsid w:val="007C0EA5"/>
    <w:rsid w:val="008F4BCC"/>
    <w:rsid w:val="00B90EED"/>
    <w:rsid w:val="00CC0E43"/>
    <w:rsid w:val="00E52B76"/>
    <w:rsid w:val="039E004F"/>
    <w:rsid w:val="45C042AC"/>
    <w:rsid w:val="4FB54822"/>
    <w:rsid w:val="50F25E7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outlineLvl w:val="0"/>
    </w:pPr>
    <w:rPr>
      <w:b/>
      <w:bCs/>
      <w:sz w:val="28"/>
      <w:szCs w:val="28"/>
    </w:rPr>
  </w:style>
  <w:style w:type="paragraph" w:styleId="3">
    <w:name w:val="heading 2"/>
    <w:basedOn w:val="1"/>
    <w:qFormat/>
    <w:uiPriority w:val="1"/>
    <w:pPr>
      <w:ind w:left="1207"/>
      <w:outlineLvl w:val="1"/>
    </w:pPr>
    <w:rPr>
      <w:b/>
      <w:bCs/>
      <w:sz w:val="24"/>
      <w:szCs w:val="24"/>
      <w:u w:val="single" w:color="000000"/>
    </w:rPr>
  </w:style>
  <w:style w:type="paragraph" w:styleId="4">
    <w:name w:val="heading 3"/>
    <w:basedOn w:val="1"/>
    <w:qFormat/>
    <w:uiPriority w:val="1"/>
    <w:pPr>
      <w:ind w:left="143" w:hanging="360"/>
      <w:outlineLvl w:val="2"/>
    </w:pPr>
    <w:rPr>
      <w:b/>
      <w:bCs/>
      <w:i/>
      <w:iCs/>
      <w:sz w:val="24"/>
      <w:szCs w:val="24"/>
    </w:rPr>
  </w:style>
  <w:style w:type="character" w:default="1" w:styleId="5">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nhideWhenUsed/>
    <w:qFormat/>
    <w:uiPriority w:val="99"/>
    <w:rPr>
      <w:color w:val="0000FF" w:themeColor="hyperlink"/>
      <w:u w:val="single"/>
      <w14:textFill>
        <w14:solidFill>
          <w14:schemeClr w14:val="hlink"/>
        </w14:solidFill>
      </w14:textFill>
    </w:rPr>
  </w:style>
  <w:style w:type="character" w:styleId="8">
    <w:name w:val="Strong"/>
    <w:basedOn w:val="5"/>
    <w:qFormat/>
    <w:uiPriority w:val="22"/>
    <w:rPr>
      <w:b/>
      <w:bCs/>
    </w:rPr>
  </w:style>
  <w:style w:type="paragraph" w:styleId="9">
    <w:name w:val="Body Text"/>
    <w:basedOn w:val="1"/>
    <w:qFormat/>
    <w:uiPriority w:val="1"/>
    <w:rPr>
      <w:sz w:val="24"/>
      <w:szCs w:val="24"/>
    </w:rPr>
  </w:style>
  <w:style w:type="paragraph" w:styleId="10">
    <w:name w:val="Title"/>
    <w:basedOn w:val="1"/>
    <w:qFormat/>
    <w:uiPriority w:val="1"/>
    <w:pPr>
      <w:spacing w:before="285"/>
      <w:ind w:left="262" w:right="313"/>
      <w:jc w:val="center"/>
    </w:pPr>
    <w:rPr>
      <w:b/>
      <w:bCs/>
      <w:sz w:val="36"/>
      <w:szCs w:val="36"/>
    </w:rPr>
  </w:style>
  <w:style w:type="table" w:styleId="11">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ind w:left="915" w:hanging="360"/>
    </w:pPr>
  </w:style>
  <w:style w:type="paragraph" w:customStyle="1" w:styleId="14">
    <w:name w:val="Table Paragraph"/>
    <w:basedOn w:val="1"/>
    <w:qFormat/>
    <w:uiPriority w:val="1"/>
  </w:style>
  <w:style w:type="paragraph" w:styleId="15">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1063</Words>
  <Characters>8182</Characters>
  <Lines>63</Lines>
  <Paragraphs>17</Paragraphs>
  <TotalTime>0</TotalTime>
  <ScaleCrop>false</ScaleCrop>
  <LinksUpToDate>false</LinksUpToDate>
  <CharactersWithSpaces>9141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2026-02-04T14:10:00Z</dcterms:created>
  <dc:creator>User</dc:creator>
  <cp:lastModifiedBy>WPS_1788589607</cp:lastModifiedBy>
  <cp:lastPrinted>2026-10-13T14:33:13Z</cp:lastPrinted>
  <dcterms:modified xsi:type="dcterms:W3CDTF">2026-10-13T14:33:23Z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2013</vt:lpwstr>
  </property>
  <property fmtid="{D5CDD505-2E9C-101B-9397-08002B2CF9AE}" pid="4" name="LastSaved">
    <vt:filetime>2026-02-04T00:00:00Z</vt:filetime>
  </property>
  <property fmtid="{D5CDD505-2E9C-101B-9397-08002B2CF9AE}" pid="5" name="Producer">
    <vt:lpwstr>Microsoft® Word 2013</vt:lpwstr>
  </property>
  <property fmtid="{D5CDD505-2E9C-101B-9397-08002B2CF9AE}" pid="6" name="KSOProductBuildVer">
    <vt:lpwstr>1049-12.1.0.28485</vt:lpwstr>
  </property>
  <property fmtid="{D5CDD505-2E9C-101B-9397-08002B2CF9AE}" pid="7" name="ICV">
    <vt:lpwstr>AC40729205BA461696B07267EFEADAC3_13</vt:lpwstr>
  </property>
  <property fmtid="{D5CDD505-2E9C-101B-9397-08002B2CF9AE}" pid="8" name="KSOTemplateDocerSaveRecord">
    <vt:lpwstr>eyJoZGlkIjoiMTMxMGNkYTJhN2NkODc0MzYwZWZhYmI0Y2E4ZDVlOGEiLCJ1c2VySWQiOiI4MjQ2Mzk1MDkzNzgifQ==</vt:lpwstr>
  </property>
</Properties>
</file>